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A0" w:rsidRPr="00570635" w:rsidRDefault="000A29A0">
      <w:pPr>
        <w:rPr>
          <w:rFonts w:ascii="Times New Roman" w:hAnsi="Times New Roman" w:cs="Times New Roman"/>
          <w:sz w:val="28"/>
          <w:szCs w:val="28"/>
        </w:rPr>
      </w:pPr>
    </w:p>
    <w:p w:rsidR="00570635" w:rsidRPr="00570635" w:rsidRDefault="00570635">
      <w:pPr>
        <w:rPr>
          <w:rFonts w:ascii="Times New Roman" w:hAnsi="Times New Roman" w:cs="Times New Roman"/>
          <w:sz w:val="28"/>
          <w:szCs w:val="28"/>
        </w:rPr>
      </w:pPr>
    </w:p>
    <w:p w:rsidR="00570635" w:rsidRPr="00570635" w:rsidRDefault="00570635">
      <w:pPr>
        <w:rPr>
          <w:rFonts w:ascii="Times New Roman" w:hAnsi="Times New Roman" w:cs="Times New Roman"/>
          <w:sz w:val="28"/>
          <w:szCs w:val="28"/>
        </w:rPr>
      </w:pPr>
    </w:p>
    <w:p w:rsidR="00570635" w:rsidRPr="00570635" w:rsidRDefault="00570635">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70635" w:rsidRPr="00570635" w:rsidTr="00570635">
        <w:trPr>
          <w:tblCellSpacing w:w="0" w:type="dxa"/>
        </w:trPr>
        <w:tc>
          <w:tcPr>
            <w:tcW w:w="3348" w:type="dxa"/>
            <w:shd w:val="clear" w:color="auto" w:fill="FFFFFF"/>
            <w:tcMar>
              <w:top w:w="0" w:type="dxa"/>
              <w:left w:w="108" w:type="dxa"/>
              <w:bottom w:w="0" w:type="dxa"/>
              <w:right w:w="108" w:type="dxa"/>
            </w:tcMar>
            <w:hideMark/>
          </w:tcPr>
          <w:p w:rsidR="00570635" w:rsidRPr="00570635" w:rsidRDefault="00570635" w:rsidP="00570635">
            <w:pPr>
              <w:spacing w:before="120" w:after="120" w:line="234" w:lineRule="atLeast"/>
              <w:jc w:val="center"/>
              <w:rPr>
                <w:rFonts w:ascii="Times New Roman" w:eastAsia="Times New Roman" w:hAnsi="Times New Roman" w:cs="Times New Roman"/>
                <w:color w:val="000000"/>
                <w:sz w:val="28"/>
                <w:szCs w:val="28"/>
              </w:rPr>
            </w:pPr>
            <w:r w:rsidRPr="00570635">
              <w:rPr>
                <w:rFonts w:ascii="Times New Roman" w:eastAsia="Times New Roman" w:hAnsi="Times New Roman" w:cs="Times New Roman"/>
                <w:b/>
                <w:bCs/>
                <w:color w:val="000000"/>
                <w:sz w:val="28"/>
                <w:szCs w:val="28"/>
              </w:rPr>
              <w:t>BỘ NỘI VỤ</w:t>
            </w:r>
            <w:r w:rsidRPr="00570635">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570635" w:rsidRPr="00570635" w:rsidRDefault="00570635" w:rsidP="00570635">
            <w:pPr>
              <w:spacing w:before="120" w:after="120" w:line="234" w:lineRule="atLeast"/>
              <w:jc w:val="center"/>
              <w:rPr>
                <w:rFonts w:ascii="Times New Roman" w:eastAsia="Times New Roman" w:hAnsi="Times New Roman" w:cs="Times New Roman"/>
                <w:color w:val="000000"/>
                <w:sz w:val="28"/>
                <w:szCs w:val="28"/>
              </w:rPr>
            </w:pPr>
            <w:r w:rsidRPr="00570635">
              <w:rPr>
                <w:rFonts w:ascii="Times New Roman" w:eastAsia="Times New Roman" w:hAnsi="Times New Roman" w:cs="Times New Roman"/>
                <w:b/>
                <w:bCs/>
                <w:color w:val="000000"/>
                <w:sz w:val="28"/>
                <w:szCs w:val="28"/>
                <w:lang w:val="vi-VN"/>
              </w:rPr>
              <w:t>CỘNG HÒA XÃ HỘI CHỦ NGHĨA VIỆT NAM</w:t>
            </w:r>
            <w:r w:rsidRPr="00570635">
              <w:rPr>
                <w:rFonts w:ascii="Times New Roman" w:eastAsia="Times New Roman" w:hAnsi="Times New Roman" w:cs="Times New Roman"/>
                <w:b/>
                <w:bCs/>
                <w:color w:val="000000"/>
                <w:sz w:val="28"/>
                <w:szCs w:val="28"/>
                <w:lang w:val="vi-VN"/>
              </w:rPr>
              <w:br/>
              <w:t>Độc lập - Tự do - Hạnh phúc </w:t>
            </w:r>
            <w:r w:rsidRPr="00570635">
              <w:rPr>
                <w:rFonts w:ascii="Times New Roman" w:eastAsia="Times New Roman" w:hAnsi="Times New Roman" w:cs="Times New Roman"/>
                <w:b/>
                <w:bCs/>
                <w:color w:val="000000"/>
                <w:sz w:val="28"/>
                <w:szCs w:val="28"/>
                <w:lang w:val="vi-VN"/>
              </w:rPr>
              <w:br/>
              <w:t>---------------</w:t>
            </w:r>
          </w:p>
        </w:tc>
      </w:tr>
      <w:tr w:rsidR="00570635" w:rsidRPr="00570635" w:rsidTr="00570635">
        <w:trPr>
          <w:tblCellSpacing w:w="0" w:type="dxa"/>
        </w:trPr>
        <w:tc>
          <w:tcPr>
            <w:tcW w:w="3348" w:type="dxa"/>
            <w:shd w:val="clear" w:color="auto" w:fill="FFFFFF"/>
            <w:tcMar>
              <w:top w:w="0" w:type="dxa"/>
              <w:left w:w="108" w:type="dxa"/>
              <w:bottom w:w="0" w:type="dxa"/>
              <w:right w:w="108" w:type="dxa"/>
            </w:tcMar>
            <w:hideMark/>
          </w:tcPr>
          <w:p w:rsidR="00570635" w:rsidRPr="00570635" w:rsidRDefault="00570635" w:rsidP="00570635">
            <w:pPr>
              <w:spacing w:before="120" w:after="120" w:line="234" w:lineRule="atLeast"/>
              <w:jc w:val="center"/>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Số: </w:t>
            </w:r>
            <w:r w:rsidRPr="00570635">
              <w:rPr>
                <w:rFonts w:ascii="Times New Roman" w:eastAsia="Times New Roman" w:hAnsi="Times New Roman" w:cs="Times New Roman"/>
                <w:color w:val="000000"/>
                <w:sz w:val="28"/>
                <w:szCs w:val="28"/>
              </w:rPr>
              <w:t>06/2019</w:t>
            </w:r>
            <w:r w:rsidRPr="00570635">
              <w:rPr>
                <w:rFonts w:ascii="Times New Roman" w:eastAsia="Times New Roman" w:hAnsi="Times New Roman" w:cs="Times New Roman"/>
                <w:color w:val="000000"/>
                <w:sz w:val="28"/>
                <w:szCs w:val="28"/>
                <w:lang w:val="vi-VN"/>
              </w:rPr>
              <w:t>/</w:t>
            </w:r>
            <w:r w:rsidRPr="00570635">
              <w:rPr>
                <w:rFonts w:ascii="Times New Roman" w:eastAsia="Times New Roman" w:hAnsi="Times New Roman" w:cs="Times New Roman"/>
                <w:color w:val="000000"/>
                <w:sz w:val="28"/>
                <w:szCs w:val="28"/>
              </w:rPr>
              <w:t>TT-</w:t>
            </w:r>
            <w:r w:rsidRPr="00570635">
              <w:rPr>
                <w:rFonts w:ascii="Times New Roman" w:eastAsia="Times New Roman" w:hAnsi="Times New Roman" w:cs="Times New Roman"/>
                <w:color w:val="000000"/>
                <w:sz w:val="28"/>
                <w:szCs w:val="28"/>
                <w:lang w:val="vi-VN"/>
              </w:rPr>
              <w:t>BN</w:t>
            </w:r>
            <w:r w:rsidRPr="00570635">
              <w:rPr>
                <w:rFonts w:ascii="Times New Roman" w:eastAsia="Times New Roman" w:hAnsi="Times New Roman" w:cs="Times New Roman"/>
                <w:color w:val="000000"/>
                <w:sz w:val="28"/>
                <w:szCs w:val="28"/>
              </w:rPr>
              <w:t>V</w:t>
            </w:r>
          </w:p>
        </w:tc>
        <w:tc>
          <w:tcPr>
            <w:tcW w:w="5508" w:type="dxa"/>
            <w:shd w:val="clear" w:color="auto" w:fill="FFFFFF"/>
            <w:tcMar>
              <w:top w:w="0" w:type="dxa"/>
              <w:left w:w="108" w:type="dxa"/>
              <w:bottom w:w="0" w:type="dxa"/>
              <w:right w:w="108" w:type="dxa"/>
            </w:tcMar>
            <w:hideMark/>
          </w:tcPr>
          <w:p w:rsidR="00570635" w:rsidRPr="00570635" w:rsidRDefault="00570635" w:rsidP="00570635">
            <w:pPr>
              <w:spacing w:before="120" w:after="120" w:line="234" w:lineRule="atLeast"/>
              <w:jc w:val="right"/>
              <w:rPr>
                <w:rFonts w:ascii="Times New Roman" w:eastAsia="Times New Roman" w:hAnsi="Times New Roman" w:cs="Times New Roman"/>
                <w:color w:val="000000"/>
                <w:sz w:val="28"/>
                <w:szCs w:val="28"/>
              </w:rPr>
            </w:pPr>
            <w:r w:rsidRPr="00570635">
              <w:rPr>
                <w:rFonts w:ascii="Times New Roman" w:eastAsia="Times New Roman" w:hAnsi="Times New Roman" w:cs="Times New Roman"/>
                <w:i/>
                <w:iCs/>
                <w:color w:val="000000"/>
                <w:sz w:val="28"/>
                <w:szCs w:val="28"/>
                <w:lang w:val="vi-VN"/>
              </w:rPr>
              <w:t>Hà Nội, ngày </w:t>
            </w:r>
            <w:r w:rsidRPr="00570635">
              <w:rPr>
                <w:rFonts w:ascii="Times New Roman" w:eastAsia="Times New Roman" w:hAnsi="Times New Roman" w:cs="Times New Roman"/>
                <w:i/>
                <w:iCs/>
                <w:color w:val="000000"/>
                <w:sz w:val="28"/>
                <w:szCs w:val="28"/>
              </w:rPr>
              <w:t>01</w:t>
            </w:r>
            <w:r w:rsidRPr="00570635">
              <w:rPr>
                <w:rFonts w:ascii="Times New Roman" w:eastAsia="Times New Roman" w:hAnsi="Times New Roman" w:cs="Times New Roman"/>
                <w:i/>
                <w:iCs/>
                <w:color w:val="000000"/>
                <w:sz w:val="28"/>
                <w:szCs w:val="28"/>
                <w:lang w:val="vi-VN"/>
              </w:rPr>
              <w:t> tháng </w:t>
            </w:r>
            <w:r w:rsidRPr="00570635">
              <w:rPr>
                <w:rFonts w:ascii="Times New Roman" w:eastAsia="Times New Roman" w:hAnsi="Times New Roman" w:cs="Times New Roman"/>
                <w:i/>
                <w:iCs/>
                <w:color w:val="000000"/>
                <w:sz w:val="28"/>
                <w:szCs w:val="28"/>
              </w:rPr>
              <w:t>06</w:t>
            </w:r>
            <w:r w:rsidRPr="00570635">
              <w:rPr>
                <w:rFonts w:ascii="Times New Roman" w:eastAsia="Times New Roman" w:hAnsi="Times New Roman" w:cs="Times New Roman"/>
                <w:i/>
                <w:iCs/>
                <w:color w:val="000000"/>
                <w:sz w:val="28"/>
                <w:szCs w:val="28"/>
                <w:lang w:val="vi-VN"/>
              </w:rPr>
              <w:t> năm 201</w:t>
            </w:r>
            <w:r w:rsidRPr="00570635">
              <w:rPr>
                <w:rFonts w:ascii="Times New Roman" w:eastAsia="Times New Roman" w:hAnsi="Times New Roman" w:cs="Times New Roman"/>
                <w:i/>
                <w:iCs/>
                <w:color w:val="000000"/>
                <w:sz w:val="28"/>
                <w:szCs w:val="28"/>
              </w:rPr>
              <w:t>9</w:t>
            </w:r>
          </w:p>
        </w:tc>
      </w:tr>
    </w:tbl>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rPr>
        <w:t> </w:t>
      </w:r>
    </w:p>
    <w:p w:rsidR="00570635" w:rsidRPr="00570635" w:rsidRDefault="00570635" w:rsidP="00570635">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570635">
        <w:rPr>
          <w:rFonts w:ascii="Times New Roman" w:eastAsia="Times New Roman" w:hAnsi="Times New Roman" w:cs="Times New Roman"/>
          <w:b/>
          <w:bCs/>
          <w:color w:val="000000"/>
          <w:sz w:val="28"/>
          <w:szCs w:val="28"/>
          <w:lang w:val="vi-VN"/>
        </w:rPr>
        <w:t>THÔNG TƯ</w:t>
      </w:r>
      <w:bookmarkEnd w:id="0"/>
    </w:p>
    <w:p w:rsidR="00570635" w:rsidRPr="00570635" w:rsidRDefault="00570635" w:rsidP="00570635">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570635">
        <w:rPr>
          <w:rFonts w:ascii="Times New Roman" w:eastAsia="Times New Roman" w:hAnsi="Times New Roman" w:cs="Times New Roman"/>
          <w:color w:val="000000"/>
          <w:sz w:val="28"/>
          <w:szCs w:val="28"/>
          <w:lang w:val="vi-VN"/>
        </w:rPr>
        <w:t>SỬA ĐỔI, BỔ SUNG MỘT SỐ ĐIỀU CỦA THÔNG TƯ SỐ </w:t>
      </w:r>
      <w:bookmarkEnd w:id="1"/>
      <w:r>
        <w:rPr>
          <w:rFonts w:ascii="Times New Roman" w:eastAsia="Times New Roman" w:hAnsi="Times New Roman" w:cs="Times New Roman"/>
          <w:color w:val="000000"/>
          <w:sz w:val="28"/>
          <w:szCs w:val="28"/>
        </w:rPr>
        <w:t xml:space="preserve">11/2012/TT-BNV </w:t>
      </w:r>
      <w:r w:rsidRPr="00570635">
        <w:rPr>
          <w:rFonts w:ascii="Times New Roman" w:eastAsia="Times New Roman" w:hAnsi="Times New Roman" w:cs="Times New Roman"/>
          <w:color w:val="000000"/>
          <w:sz w:val="28"/>
          <w:szCs w:val="28"/>
        </w:rPr>
        <w:t>NGÀY 17 THÁNG 12 NĂM 2012 CỦA BỘ TRƯỞNG BỘ NỘI VỤ QUY ĐỊNH VỀ CHẾ ĐỘ BÁO CÁO THỐNG KÊ VÀ QUẢN LÝ HỒ SƠ CÔNG CHỨC</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i/>
          <w:iCs/>
          <w:color w:val="000000"/>
          <w:sz w:val="28"/>
          <w:szCs w:val="28"/>
        </w:rPr>
        <w:t>Că</w:t>
      </w:r>
      <w:r w:rsidRPr="00570635">
        <w:rPr>
          <w:rFonts w:ascii="Times New Roman" w:eastAsia="Times New Roman" w:hAnsi="Times New Roman" w:cs="Times New Roman"/>
          <w:i/>
          <w:iCs/>
          <w:color w:val="000000"/>
          <w:sz w:val="28"/>
          <w:szCs w:val="28"/>
          <w:lang w:val="vi-VN"/>
        </w:rPr>
        <w:t>n cứ L</w:t>
      </w:r>
      <w:r w:rsidRPr="00570635">
        <w:rPr>
          <w:rFonts w:ascii="Times New Roman" w:eastAsia="Times New Roman" w:hAnsi="Times New Roman" w:cs="Times New Roman"/>
          <w:i/>
          <w:iCs/>
          <w:color w:val="000000"/>
          <w:sz w:val="28"/>
          <w:szCs w:val="28"/>
        </w:rPr>
        <w:t>u</w:t>
      </w:r>
      <w:r w:rsidRPr="00570635">
        <w:rPr>
          <w:rFonts w:ascii="Times New Roman" w:eastAsia="Times New Roman" w:hAnsi="Times New Roman" w:cs="Times New Roman"/>
          <w:i/>
          <w:iCs/>
          <w:color w:val="000000"/>
          <w:sz w:val="28"/>
          <w:szCs w:val="28"/>
          <w:lang w:val="vi-VN"/>
        </w:rPr>
        <w:t>ật Cán bộ, công chức ngày 13 tháng </w:t>
      </w:r>
      <w:r w:rsidRPr="00570635">
        <w:rPr>
          <w:rFonts w:ascii="Times New Roman" w:eastAsia="Times New Roman" w:hAnsi="Times New Roman" w:cs="Times New Roman"/>
          <w:i/>
          <w:iCs/>
          <w:color w:val="000000"/>
          <w:sz w:val="28"/>
          <w:szCs w:val="28"/>
        </w:rPr>
        <w:t>11</w:t>
      </w:r>
      <w:r w:rsidRPr="00570635">
        <w:rPr>
          <w:rFonts w:ascii="Times New Roman" w:eastAsia="Times New Roman" w:hAnsi="Times New Roman" w:cs="Times New Roman"/>
          <w:i/>
          <w:iCs/>
          <w:color w:val="000000"/>
          <w:sz w:val="28"/>
          <w:szCs w:val="28"/>
          <w:lang w:val="vi-VN"/>
        </w:rPr>
        <w:t> năm 2008;</w:t>
      </w:r>
    </w:p>
    <w:p w:rsidR="00570635" w:rsidRPr="00570635" w:rsidRDefault="00570635" w:rsidP="00570635">
      <w:pPr>
        <w:shd w:val="clear" w:color="auto" w:fill="FFFFFF"/>
        <w:spacing w:after="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i/>
          <w:iCs/>
          <w:color w:val="000000"/>
          <w:sz w:val="28"/>
          <w:szCs w:val="28"/>
          <w:lang w:val="vi-VN"/>
        </w:rPr>
        <w:t>Căn cứ Nghị định số </w:t>
      </w:r>
      <w:r w:rsidR="002B2542">
        <w:rPr>
          <w:rFonts w:ascii="Times New Roman" w:eastAsia="Times New Roman" w:hAnsi="Times New Roman" w:cs="Times New Roman"/>
          <w:i/>
          <w:iCs/>
          <w:color w:val="000000"/>
          <w:sz w:val="28"/>
          <w:szCs w:val="28"/>
        </w:rPr>
        <w:t xml:space="preserve">24/2010/NĐ-CP </w:t>
      </w:r>
      <w:r w:rsidRPr="00570635">
        <w:rPr>
          <w:rFonts w:ascii="Times New Roman" w:eastAsia="Times New Roman" w:hAnsi="Times New Roman" w:cs="Times New Roman"/>
          <w:i/>
          <w:iCs/>
          <w:color w:val="000000"/>
          <w:sz w:val="28"/>
          <w:szCs w:val="28"/>
          <w:lang w:val="vi-VN"/>
        </w:rPr>
        <w:t>ngày </w:t>
      </w:r>
      <w:r w:rsidRPr="00570635">
        <w:rPr>
          <w:rFonts w:ascii="Times New Roman" w:eastAsia="Times New Roman" w:hAnsi="Times New Roman" w:cs="Times New Roman"/>
          <w:i/>
          <w:iCs/>
          <w:color w:val="000000"/>
          <w:sz w:val="28"/>
          <w:szCs w:val="28"/>
        </w:rPr>
        <w:t>15</w:t>
      </w:r>
      <w:r w:rsidRPr="00570635">
        <w:rPr>
          <w:rFonts w:ascii="Times New Roman" w:eastAsia="Times New Roman" w:hAnsi="Times New Roman" w:cs="Times New Roman"/>
          <w:i/>
          <w:iCs/>
          <w:color w:val="000000"/>
          <w:sz w:val="28"/>
          <w:szCs w:val="28"/>
          <w:lang w:val="vi-VN"/>
        </w:rPr>
        <w:t> tháng 3 năm 201</w:t>
      </w:r>
      <w:r w:rsidRPr="00570635">
        <w:rPr>
          <w:rFonts w:ascii="Times New Roman" w:eastAsia="Times New Roman" w:hAnsi="Times New Roman" w:cs="Times New Roman"/>
          <w:i/>
          <w:iCs/>
          <w:color w:val="000000"/>
          <w:sz w:val="28"/>
          <w:szCs w:val="28"/>
        </w:rPr>
        <w:t>0 </w:t>
      </w:r>
      <w:r w:rsidRPr="00570635">
        <w:rPr>
          <w:rFonts w:ascii="Times New Roman" w:eastAsia="Times New Roman" w:hAnsi="Times New Roman" w:cs="Times New Roman"/>
          <w:i/>
          <w:iCs/>
          <w:color w:val="000000"/>
          <w:sz w:val="28"/>
          <w:szCs w:val="28"/>
          <w:lang w:val="vi-VN"/>
        </w:rPr>
        <w:t>của Chính phủ quy định về tuyển dụng, sử dụng và quản </w:t>
      </w:r>
      <w:r w:rsidRPr="00570635">
        <w:rPr>
          <w:rFonts w:ascii="Times New Roman" w:eastAsia="Times New Roman" w:hAnsi="Times New Roman" w:cs="Times New Roman"/>
          <w:i/>
          <w:iCs/>
          <w:color w:val="000000"/>
          <w:sz w:val="28"/>
          <w:szCs w:val="28"/>
        </w:rPr>
        <w:t>lý </w:t>
      </w:r>
      <w:r w:rsidRPr="00570635">
        <w:rPr>
          <w:rFonts w:ascii="Times New Roman" w:eastAsia="Times New Roman" w:hAnsi="Times New Roman" w:cs="Times New Roman"/>
          <w:i/>
          <w:iCs/>
          <w:color w:val="000000"/>
          <w:sz w:val="28"/>
          <w:szCs w:val="28"/>
          <w:lang w:val="vi-VN"/>
        </w:rPr>
        <w:t>công chức;</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i/>
          <w:iCs/>
          <w:color w:val="000000"/>
          <w:sz w:val="28"/>
          <w:szCs w:val="28"/>
          <w:lang w:val="vi-VN"/>
        </w:rPr>
        <w:t>Nghị định số </w:t>
      </w:r>
      <w:r w:rsidRPr="00570635">
        <w:rPr>
          <w:rFonts w:ascii="Times New Roman" w:eastAsia="Times New Roman" w:hAnsi="Times New Roman" w:cs="Times New Roman"/>
          <w:i/>
          <w:iCs/>
          <w:color w:val="000000"/>
          <w:sz w:val="28"/>
          <w:szCs w:val="28"/>
        </w:rPr>
        <w:t>1</w:t>
      </w:r>
      <w:r w:rsidRPr="00570635">
        <w:rPr>
          <w:rFonts w:ascii="Times New Roman" w:eastAsia="Times New Roman" w:hAnsi="Times New Roman" w:cs="Times New Roman"/>
          <w:i/>
          <w:iCs/>
          <w:color w:val="000000"/>
          <w:sz w:val="28"/>
          <w:szCs w:val="28"/>
          <w:lang w:val="vi-VN"/>
        </w:rPr>
        <w:t>23/2015/NĐ-CP ngày </w:t>
      </w:r>
      <w:r w:rsidRPr="00570635">
        <w:rPr>
          <w:rFonts w:ascii="Times New Roman" w:eastAsia="Times New Roman" w:hAnsi="Times New Roman" w:cs="Times New Roman"/>
          <w:i/>
          <w:iCs/>
          <w:color w:val="000000"/>
          <w:sz w:val="28"/>
          <w:szCs w:val="28"/>
        </w:rPr>
        <w:t>1</w:t>
      </w:r>
      <w:r w:rsidRPr="00570635">
        <w:rPr>
          <w:rFonts w:ascii="Times New Roman" w:eastAsia="Times New Roman" w:hAnsi="Times New Roman" w:cs="Times New Roman"/>
          <w:i/>
          <w:iCs/>
          <w:color w:val="000000"/>
          <w:sz w:val="28"/>
          <w:szCs w:val="28"/>
          <w:lang w:val="vi-VN"/>
        </w:rPr>
        <w:t>5 tháng </w:t>
      </w:r>
      <w:r w:rsidRPr="00570635">
        <w:rPr>
          <w:rFonts w:ascii="Times New Roman" w:eastAsia="Times New Roman" w:hAnsi="Times New Roman" w:cs="Times New Roman"/>
          <w:i/>
          <w:iCs/>
          <w:color w:val="000000"/>
          <w:sz w:val="28"/>
          <w:szCs w:val="28"/>
        </w:rPr>
        <w:t>11</w:t>
      </w:r>
      <w:r w:rsidRPr="00570635">
        <w:rPr>
          <w:rFonts w:ascii="Times New Roman" w:eastAsia="Times New Roman" w:hAnsi="Times New Roman" w:cs="Times New Roman"/>
          <w:i/>
          <w:iCs/>
          <w:color w:val="000000"/>
          <w:sz w:val="28"/>
          <w:szCs w:val="28"/>
          <w:lang w:val="vi-VN"/>
        </w:rPr>
        <w:t> năm 20</w:t>
      </w:r>
      <w:r w:rsidRPr="00570635">
        <w:rPr>
          <w:rFonts w:ascii="Times New Roman" w:eastAsia="Times New Roman" w:hAnsi="Times New Roman" w:cs="Times New Roman"/>
          <w:i/>
          <w:iCs/>
          <w:color w:val="000000"/>
          <w:sz w:val="28"/>
          <w:szCs w:val="28"/>
        </w:rPr>
        <w:t>1</w:t>
      </w:r>
      <w:r w:rsidRPr="00570635">
        <w:rPr>
          <w:rFonts w:ascii="Times New Roman" w:eastAsia="Times New Roman" w:hAnsi="Times New Roman" w:cs="Times New Roman"/>
          <w:i/>
          <w:iCs/>
          <w:color w:val="000000"/>
          <w:sz w:val="28"/>
          <w:szCs w:val="28"/>
          <w:lang w:val="vi-VN"/>
        </w:rPr>
        <w:t>5 của Chính phủ quy định chi tiết một số điều và biện pháp thi hành Luật Hộ tịch;</w:t>
      </w:r>
    </w:p>
    <w:p w:rsidR="00570635" w:rsidRPr="00570635" w:rsidRDefault="00570635" w:rsidP="00570635">
      <w:pPr>
        <w:shd w:val="clear" w:color="auto" w:fill="FFFFFF"/>
        <w:spacing w:after="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i/>
          <w:iCs/>
          <w:color w:val="000000"/>
          <w:sz w:val="28"/>
          <w:szCs w:val="28"/>
          <w:lang w:val="vi-VN"/>
        </w:rPr>
        <w:lastRenderedPageBreak/>
        <w:t>Căn cứ Nghị định số </w:t>
      </w:r>
      <w:r w:rsidR="002B2542">
        <w:rPr>
          <w:rFonts w:ascii="Times New Roman" w:eastAsia="Times New Roman" w:hAnsi="Times New Roman" w:cs="Times New Roman"/>
          <w:i/>
          <w:iCs/>
          <w:color w:val="000000"/>
          <w:sz w:val="28"/>
          <w:szCs w:val="28"/>
        </w:rPr>
        <w:t xml:space="preserve">34/2017/NĐ-CP </w:t>
      </w:r>
      <w:bookmarkStart w:id="2" w:name="_GoBack"/>
      <w:bookmarkEnd w:id="2"/>
      <w:r w:rsidRPr="00570635">
        <w:rPr>
          <w:rFonts w:ascii="Times New Roman" w:eastAsia="Times New Roman" w:hAnsi="Times New Roman" w:cs="Times New Roman"/>
          <w:i/>
          <w:iCs/>
          <w:color w:val="000000"/>
          <w:sz w:val="28"/>
          <w:szCs w:val="28"/>
          <w:lang w:val="vi-VN"/>
        </w:rPr>
        <w:t>ngày 03 tháng 4 năm 2017 của Chính phủ quy định chức năng, nhiệm vụ, quyền hạn và cơ cấu tổ chức của Bộ Nội vụ;</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i/>
          <w:iCs/>
          <w:color w:val="000000"/>
          <w:sz w:val="28"/>
          <w:szCs w:val="28"/>
          <w:lang w:val="vi-VN"/>
        </w:rPr>
        <w:t>Theo đề nghị của Vụ trưởng Vụ Công chức - Viên chức, Bộ Nội vụ;</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i/>
          <w:iCs/>
          <w:color w:val="000000"/>
          <w:sz w:val="28"/>
          <w:szCs w:val="28"/>
          <w:lang w:val="vi-VN"/>
        </w:rPr>
        <w:t>Bộ trưởng Bộ Nội vụ ban hành Thông tư s</w:t>
      </w:r>
      <w:r w:rsidRPr="00570635">
        <w:rPr>
          <w:rFonts w:ascii="Times New Roman" w:eastAsia="Times New Roman" w:hAnsi="Times New Roman" w:cs="Times New Roman"/>
          <w:i/>
          <w:iCs/>
          <w:color w:val="000000"/>
          <w:sz w:val="28"/>
          <w:szCs w:val="28"/>
        </w:rPr>
        <w:t>ử</w:t>
      </w:r>
      <w:r w:rsidRPr="00570635">
        <w:rPr>
          <w:rFonts w:ascii="Times New Roman" w:eastAsia="Times New Roman" w:hAnsi="Times New Roman" w:cs="Times New Roman"/>
          <w:i/>
          <w:iCs/>
          <w:color w:val="000000"/>
          <w:sz w:val="28"/>
          <w:szCs w:val="28"/>
          <w:lang w:val="vi-VN"/>
        </w:rPr>
        <w:t>a đ</w:t>
      </w:r>
      <w:r w:rsidRPr="00570635">
        <w:rPr>
          <w:rFonts w:ascii="Times New Roman" w:eastAsia="Times New Roman" w:hAnsi="Times New Roman" w:cs="Times New Roman"/>
          <w:i/>
          <w:iCs/>
          <w:color w:val="000000"/>
          <w:sz w:val="28"/>
          <w:szCs w:val="28"/>
        </w:rPr>
        <w:t>ổi</w:t>
      </w:r>
      <w:r w:rsidRPr="00570635">
        <w:rPr>
          <w:rFonts w:ascii="Times New Roman" w:eastAsia="Times New Roman" w:hAnsi="Times New Roman" w:cs="Times New Roman"/>
          <w:i/>
          <w:iCs/>
          <w:color w:val="000000"/>
          <w:sz w:val="28"/>
          <w:szCs w:val="28"/>
          <w:lang w:val="vi-VN"/>
        </w:rPr>
        <w:t>, bổ sung một số điều của Thông tư số 11/20</w:t>
      </w:r>
      <w:r w:rsidRPr="00570635">
        <w:rPr>
          <w:rFonts w:ascii="Times New Roman" w:eastAsia="Times New Roman" w:hAnsi="Times New Roman" w:cs="Times New Roman"/>
          <w:i/>
          <w:iCs/>
          <w:color w:val="000000"/>
          <w:sz w:val="28"/>
          <w:szCs w:val="28"/>
        </w:rPr>
        <w:t>1</w:t>
      </w:r>
      <w:r w:rsidRPr="00570635">
        <w:rPr>
          <w:rFonts w:ascii="Times New Roman" w:eastAsia="Times New Roman" w:hAnsi="Times New Roman" w:cs="Times New Roman"/>
          <w:i/>
          <w:iCs/>
          <w:color w:val="000000"/>
          <w:sz w:val="28"/>
          <w:szCs w:val="28"/>
          <w:lang w:val="vi-VN"/>
        </w:rPr>
        <w:t>2/TT-BNV ngày </w:t>
      </w:r>
      <w:r w:rsidRPr="00570635">
        <w:rPr>
          <w:rFonts w:ascii="Times New Roman" w:eastAsia="Times New Roman" w:hAnsi="Times New Roman" w:cs="Times New Roman"/>
          <w:i/>
          <w:iCs/>
          <w:color w:val="000000"/>
          <w:sz w:val="28"/>
          <w:szCs w:val="28"/>
        </w:rPr>
        <w:t>1</w:t>
      </w:r>
      <w:r w:rsidRPr="00570635">
        <w:rPr>
          <w:rFonts w:ascii="Times New Roman" w:eastAsia="Times New Roman" w:hAnsi="Times New Roman" w:cs="Times New Roman"/>
          <w:i/>
          <w:iCs/>
          <w:color w:val="000000"/>
          <w:sz w:val="28"/>
          <w:szCs w:val="28"/>
          <w:lang w:val="vi-VN"/>
        </w:rPr>
        <w:t>7 tháng </w:t>
      </w:r>
      <w:r w:rsidRPr="00570635">
        <w:rPr>
          <w:rFonts w:ascii="Times New Roman" w:eastAsia="Times New Roman" w:hAnsi="Times New Roman" w:cs="Times New Roman"/>
          <w:i/>
          <w:iCs/>
          <w:color w:val="000000"/>
          <w:sz w:val="28"/>
          <w:szCs w:val="28"/>
        </w:rPr>
        <w:t>1</w:t>
      </w:r>
      <w:r w:rsidRPr="00570635">
        <w:rPr>
          <w:rFonts w:ascii="Times New Roman" w:eastAsia="Times New Roman" w:hAnsi="Times New Roman" w:cs="Times New Roman"/>
          <w:i/>
          <w:iCs/>
          <w:color w:val="000000"/>
          <w:sz w:val="28"/>
          <w:szCs w:val="28"/>
          <w:lang w:val="vi-VN"/>
        </w:rPr>
        <w:t>2 năm 20</w:t>
      </w:r>
      <w:r w:rsidRPr="00570635">
        <w:rPr>
          <w:rFonts w:ascii="Times New Roman" w:eastAsia="Times New Roman" w:hAnsi="Times New Roman" w:cs="Times New Roman"/>
          <w:i/>
          <w:iCs/>
          <w:color w:val="000000"/>
          <w:sz w:val="28"/>
          <w:szCs w:val="28"/>
        </w:rPr>
        <w:t>1</w:t>
      </w:r>
      <w:r w:rsidRPr="00570635">
        <w:rPr>
          <w:rFonts w:ascii="Times New Roman" w:eastAsia="Times New Roman" w:hAnsi="Times New Roman" w:cs="Times New Roman"/>
          <w:i/>
          <w:iCs/>
          <w:color w:val="000000"/>
          <w:sz w:val="28"/>
          <w:szCs w:val="28"/>
          <w:lang w:val="vi-VN"/>
        </w:rPr>
        <w:t>2 của Bộ trưởng Bộ Nội vụ quy định về chế độ báo c</w:t>
      </w:r>
      <w:r w:rsidRPr="00570635">
        <w:rPr>
          <w:rFonts w:ascii="Times New Roman" w:eastAsia="Times New Roman" w:hAnsi="Times New Roman" w:cs="Times New Roman"/>
          <w:i/>
          <w:iCs/>
          <w:color w:val="000000"/>
          <w:sz w:val="28"/>
          <w:szCs w:val="28"/>
        </w:rPr>
        <w:t>á</w:t>
      </w:r>
      <w:r w:rsidRPr="00570635">
        <w:rPr>
          <w:rFonts w:ascii="Times New Roman" w:eastAsia="Times New Roman" w:hAnsi="Times New Roman" w:cs="Times New Roman"/>
          <w:i/>
          <w:iCs/>
          <w:color w:val="000000"/>
          <w:sz w:val="28"/>
          <w:szCs w:val="28"/>
          <w:lang w:val="vi-VN"/>
        </w:rPr>
        <w:t>o th</w:t>
      </w:r>
      <w:r w:rsidRPr="00570635">
        <w:rPr>
          <w:rFonts w:ascii="Times New Roman" w:eastAsia="Times New Roman" w:hAnsi="Times New Roman" w:cs="Times New Roman"/>
          <w:i/>
          <w:iCs/>
          <w:color w:val="000000"/>
          <w:sz w:val="28"/>
          <w:szCs w:val="28"/>
        </w:rPr>
        <w:t>ố</w:t>
      </w:r>
      <w:r w:rsidRPr="00570635">
        <w:rPr>
          <w:rFonts w:ascii="Times New Roman" w:eastAsia="Times New Roman" w:hAnsi="Times New Roman" w:cs="Times New Roman"/>
          <w:i/>
          <w:iCs/>
          <w:color w:val="000000"/>
          <w:sz w:val="28"/>
          <w:szCs w:val="28"/>
          <w:lang w:val="vi-VN"/>
        </w:rPr>
        <w:t>ng kê và quản lý hồ sơ công chức (sau đây viết tắt là Thông tư số 11/2012/TT-BNV).</w:t>
      </w:r>
    </w:p>
    <w:p w:rsidR="00570635" w:rsidRPr="00570635" w:rsidRDefault="00570635" w:rsidP="00570635">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570635">
        <w:rPr>
          <w:rFonts w:ascii="Times New Roman" w:eastAsia="Times New Roman" w:hAnsi="Times New Roman" w:cs="Times New Roman"/>
          <w:b/>
          <w:bCs/>
          <w:color w:val="000000"/>
          <w:sz w:val="28"/>
          <w:szCs w:val="28"/>
          <w:lang w:val="vi-VN"/>
        </w:rPr>
        <w:t>Điều 1. Sửa đổi, bổ sung </w:t>
      </w:r>
      <w:bookmarkStart w:id="4" w:name="dc_1"/>
      <w:bookmarkEnd w:id="3"/>
      <w:r w:rsidRPr="00570635">
        <w:rPr>
          <w:rFonts w:ascii="Times New Roman" w:eastAsia="Times New Roman" w:hAnsi="Times New Roman" w:cs="Times New Roman"/>
          <w:b/>
          <w:bCs/>
          <w:color w:val="000000"/>
          <w:sz w:val="28"/>
          <w:szCs w:val="28"/>
          <w:lang w:val="vi-VN"/>
        </w:rPr>
        <w:t>Khoản 2 và Khoản 3 Điều 11</w:t>
      </w:r>
      <w:bookmarkEnd w:id="4"/>
      <w:r w:rsidRPr="00570635">
        <w:rPr>
          <w:rFonts w:ascii="Times New Roman" w:eastAsia="Times New Roman" w:hAnsi="Times New Roman" w:cs="Times New Roman"/>
          <w:b/>
          <w:bCs/>
          <w:color w:val="000000"/>
          <w:sz w:val="28"/>
          <w:szCs w:val="28"/>
          <w:lang w:val="vi-VN"/>
        </w:rPr>
        <w:t> về chế độ bổ sung, sửa chữa dữ liệu hồ sơ công chức</w:t>
      </w:r>
    </w:p>
    <w:p w:rsidR="00570635" w:rsidRPr="00570635" w:rsidRDefault="00570635" w:rsidP="00570635">
      <w:pPr>
        <w:shd w:val="clear" w:color="auto" w:fill="FFFFFF"/>
        <w:spacing w:after="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1. Sửa đổi, bổ sung </w:t>
      </w:r>
      <w:bookmarkStart w:id="5" w:name="dc_2"/>
      <w:r w:rsidRPr="00570635">
        <w:rPr>
          <w:rFonts w:ascii="Times New Roman" w:eastAsia="Times New Roman" w:hAnsi="Times New Roman" w:cs="Times New Roman"/>
          <w:color w:val="000000"/>
          <w:sz w:val="28"/>
          <w:szCs w:val="28"/>
          <w:lang w:val="vi-VN"/>
        </w:rPr>
        <w:t>Khoản 2 Điều 11</w:t>
      </w:r>
      <w:bookmarkEnd w:id="5"/>
      <w:r w:rsidRPr="00570635">
        <w:rPr>
          <w:rFonts w:ascii="Times New Roman" w:eastAsia="Times New Roman" w:hAnsi="Times New Roman" w:cs="Times New Roman"/>
          <w:color w:val="000000"/>
          <w:sz w:val="28"/>
          <w:szCs w:val="28"/>
          <w:lang w:val="vi-VN"/>
        </w:rPr>
        <w:t> như sau:</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rPr>
        <w:t>“</w:t>
      </w:r>
      <w:r w:rsidRPr="00570635">
        <w:rPr>
          <w:rFonts w:ascii="Times New Roman" w:eastAsia="Times New Roman" w:hAnsi="Times New Roman" w:cs="Times New Roman"/>
          <w:color w:val="000000"/>
          <w:sz w:val="28"/>
          <w:szCs w:val="28"/>
          <w:lang w:val="vi-VN"/>
        </w:rPr>
        <w:t>2. Trường hợp lập mới hồ sơ công chức khi hồ sơ bị hư </w:t>
      </w:r>
      <w:r w:rsidRPr="00570635">
        <w:rPr>
          <w:rFonts w:ascii="Times New Roman" w:eastAsia="Times New Roman" w:hAnsi="Times New Roman" w:cs="Times New Roman"/>
          <w:color w:val="000000"/>
          <w:sz w:val="28"/>
          <w:szCs w:val="28"/>
        </w:rPr>
        <w:t>hỏn</w:t>
      </w:r>
      <w:r w:rsidRPr="00570635">
        <w:rPr>
          <w:rFonts w:ascii="Times New Roman" w:eastAsia="Times New Roman" w:hAnsi="Times New Roman" w:cs="Times New Roman"/>
          <w:color w:val="000000"/>
          <w:sz w:val="28"/>
          <w:szCs w:val="28"/>
          <w:lang w:val="vi-VN"/>
        </w:rPr>
        <w:t>g, thất lạc thực hiện như sau:</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a) Trong thời gian 30 ngày, kể từ ngày phát hiện hồ sơ bị hư hỏng, thất lạc cơ quan sử dụng công chức có trách nhiệm hướng dẫn công chức kê khai và hoàn thiện các thành phần hồ sơ theo quy định tại Khoản 1 và Khoản 2 Điều 9 Thông tư này.</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b) Sau khi công chức kê khai, hoàn thiện hồ sơ, cơ quan sử dụng công chức có trách nhiệm kiểm tra thông tin trong các thành phần hồ sơ. Trường hợp các thành phần hồ sơ thống nhất thông tin thì người đứng đầu cơ quan sử dụng công chức xác nhận, chịu trách nhiệm về các thông tin trong hồ sơ công chức và báo cáo cơ quan quản lý công chức xem xét, quyết định.</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 xml:space="preserve">c) Trường hợp sau khi công chức kê khai, hoàn thiện hồ sơ nhưng giữa các thành phần hồ sơ không thống nhất thông tin thì cơ quan sử dụng công chức ban hành </w:t>
      </w:r>
      <w:r w:rsidRPr="00570635">
        <w:rPr>
          <w:rFonts w:ascii="Times New Roman" w:eastAsia="Times New Roman" w:hAnsi="Times New Roman" w:cs="Times New Roman"/>
          <w:color w:val="000000"/>
          <w:sz w:val="28"/>
          <w:szCs w:val="28"/>
          <w:lang w:val="vi-VN"/>
        </w:rPr>
        <w:lastRenderedPageBreak/>
        <w:t>quyết định thực hiện việc kiểm tra, xác minh, sau đó báo cáo kết luận việc kiểm tra, xác minh để cơ quan quản lý công chức xem xét, quyết định thống nhất thông tin hồ sơ bằng văn bản. Việc kiểm tra, xác minh thực hiện như sau:</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Nội dung kiểm tra, xác minh: trực tiếp kiểm tra, xác minh thực tế các thành phần hồ sơ tại các cơ quan có thẩm quyền cấp hồ sơ, giấy tờ hộ tịch (hồ sơ gốc), hồ sơ Lý lịch đảng viên (hồ sơ gốc) gồm: trường hợp các thông tin trong thành phần hồ sơ công chức không thống nhất với giấy tờ hộ tịch thì Đoàn kiểm tra, xác minh đề nghị cơ quan sử dụng công chức g</w:t>
      </w:r>
      <w:r w:rsidRPr="00570635">
        <w:rPr>
          <w:rFonts w:ascii="Times New Roman" w:eastAsia="Times New Roman" w:hAnsi="Times New Roman" w:cs="Times New Roman"/>
          <w:color w:val="000000"/>
          <w:sz w:val="28"/>
          <w:szCs w:val="28"/>
        </w:rPr>
        <w:t>ử</w:t>
      </w:r>
      <w:r w:rsidRPr="00570635">
        <w:rPr>
          <w:rFonts w:ascii="Times New Roman" w:eastAsia="Times New Roman" w:hAnsi="Times New Roman" w:cs="Times New Roman"/>
          <w:color w:val="000000"/>
          <w:sz w:val="28"/>
          <w:szCs w:val="28"/>
          <w:lang w:val="vi-VN"/>
        </w:rPr>
        <w:t>i văn bản đến cơ quan tư pháp cấp tỉnh trở lên kiểm tra, xác minh và đề nghị cơ quan tư pháp thông báo kết quả kiểm tra, xác minh bằng văn bản về cơ quan sử dụng công chức về giá trị pháp lý của giấy tờ hộ tịch; trường hợp các thông tin trong thành phần hồ sơ công chức không thống nhất với giấy tờ hồ sơ lý lịch đảng viên thì Đoàn kiểm tra, xác minh đề nghị cơ quan có thẩm quyền quản lý hồ sơ đảng viên kiểm tra, xác minh và thông báo kết quả về cơ quan s</w:t>
      </w:r>
      <w:r w:rsidRPr="00570635">
        <w:rPr>
          <w:rFonts w:ascii="Times New Roman" w:eastAsia="Times New Roman" w:hAnsi="Times New Roman" w:cs="Times New Roman"/>
          <w:color w:val="000000"/>
          <w:sz w:val="28"/>
          <w:szCs w:val="28"/>
        </w:rPr>
        <w:t>ử </w:t>
      </w:r>
      <w:r w:rsidRPr="00570635">
        <w:rPr>
          <w:rFonts w:ascii="Times New Roman" w:eastAsia="Times New Roman" w:hAnsi="Times New Roman" w:cs="Times New Roman"/>
          <w:color w:val="000000"/>
          <w:sz w:val="28"/>
          <w:szCs w:val="28"/>
          <w:lang w:val="vi-VN"/>
        </w:rPr>
        <w:t>dụng công chức. Trường hợp các văn bằng, chứng chỉ do các cơ quan, tổ chức, đơn vị nước ngoài cấp ngoài lãnh thổ Việt Nam thì Đoàn kiểm tra, xác minh báo cáo cơ quan sử dụng công chức gửi văn bản đến cơ quan, tổ chức, đơn vị có thẩm quyền quản lý văn bằng, chứng chỉ c</w:t>
      </w:r>
      <w:r w:rsidRPr="00570635">
        <w:rPr>
          <w:rFonts w:ascii="Times New Roman" w:eastAsia="Times New Roman" w:hAnsi="Times New Roman" w:cs="Times New Roman"/>
          <w:color w:val="000000"/>
          <w:sz w:val="28"/>
          <w:szCs w:val="28"/>
        </w:rPr>
        <w:t>ủ</w:t>
      </w:r>
      <w:r w:rsidRPr="00570635">
        <w:rPr>
          <w:rFonts w:ascii="Times New Roman" w:eastAsia="Times New Roman" w:hAnsi="Times New Roman" w:cs="Times New Roman"/>
          <w:color w:val="000000"/>
          <w:sz w:val="28"/>
          <w:szCs w:val="28"/>
          <w:lang w:val="vi-VN"/>
        </w:rPr>
        <w:t>a Bộ Giáo dục và Đào tạo kiểm tra, xác minh.</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Thời gian bắt đầu tiến hành kiểm tra, xác minh tính từ khi Quyết định kiểm tra, xác minh của cơ quan sử dụng công chức có hiệu lực. Thời gian kết thúc việc kiểm tra, xác minh sau 90 ngày kể từ khi bắt đầu kiểm tra, xác minh; trường hợp vì lý do bất khả kháng thì cơ quan sử dụng công chức cho phép gia hạn bằng văn bản; thời gian gia hạn không quá 30 ngày làm việc k</w:t>
      </w:r>
      <w:r w:rsidRPr="00570635">
        <w:rPr>
          <w:rFonts w:ascii="Times New Roman" w:eastAsia="Times New Roman" w:hAnsi="Times New Roman" w:cs="Times New Roman"/>
          <w:color w:val="000000"/>
          <w:sz w:val="28"/>
          <w:szCs w:val="28"/>
        </w:rPr>
        <w:t>ể </w:t>
      </w:r>
      <w:r w:rsidRPr="00570635">
        <w:rPr>
          <w:rFonts w:ascii="Times New Roman" w:eastAsia="Times New Roman" w:hAnsi="Times New Roman" w:cs="Times New Roman"/>
          <w:color w:val="000000"/>
          <w:sz w:val="28"/>
          <w:szCs w:val="28"/>
          <w:lang w:val="vi-VN"/>
        </w:rPr>
        <w:t>từ khi văn bản gia hạn có hiệu lực. Sau thời gian kiểm tra, xác minh không kết luận được việc kiểm tra, xác minh thì cơ qu</w:t>
      </w:r>
      <w:r w:rsidRPr="00570635">
        <w:rPr>
          <w:rFonts w:ascii="Times New Roman" w:eastAsia="Times New Roman" w:hAnsi="Times New Roman" w:cs="Times New Roman"/>
          <w:color w:val="000000"/>
          <w:sz w:val="28"/>
          <w:szCs w:val="28"/>
        </w:rPr>
        <w:t>a</w:t>
      </w:r>
      <w:r w:rsidRPr="00570635">
        <w:rPr>
          <w:rFonts w:ascii="Times New Roman" w:eastAsia="Times New Roman" w:hAnsi="Times New Roman" w:cs="Times New Roman"/>
          <w:color w:val="000000"/>
          <w:sz w:val="28"/>
          <w:szCs w:val="28"/>
          <w:lang w:val="vi-VN"/>
        </w:rPr>
        <w:t xml:space="preserve">n </w:t>
      </w:r>
      <w:r w:rsidRPr="00570635">
        <w:rPr>
          <w:rFonts w:ascii="Times New Roman" w:eastAsia="Times New Roman" w:hAnsi="Times New Roman" w:cs="Times New Roman"/>
          <w:color w:val="000000"/>
          <w:sz w:val="28"/>
          <w:szCs w:val="28"/>
          <w:lang w:val="vi-VN"/>
        </w:rPr>
        <w:lastRenderedPageBreak/>
        <w:t>sử dụng công chức báo cáo người đứng đầu cơ quan quản lý công chức xem xét, quyết định.</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Thành phần Đoàn kiểm tra, xác minh gồm: Trưởng đoàn và các thành viên do người </w:t>
      </w:r>
      <w:r w:rsidRPr="00570635">
        <w:rPr>
          <w:rFonts w:ascii="Times New Roman" w:eastAsia="Times New Roman" w:hAnsi="Times New Roman" w:cs="Times New Roman"/>
          <w:color w:val="000000"/>
          <w:sz w:val="28"/>
          <w:szCs w:val="28"/>
        </w:rPr>
        <w:t>đứ</w:t>
      </w:r>
      <w:r w:rsidRPr="00570635">
        <w:rPr>
          <w:rFonts w:ascii="Times New Roman" w:eastAsia="Times New Roman" w:hAnsi="Times New Roman" w:cs="Times New Roman"/>
          <w:color w:val="000000"/>
          <w:sz w:val="28"/>
          <w:szCs w:val="28"/>
          <w:lang w:val="vi-VN"/>
        </w:rPr>
        <w:t>ng đầu cơ quan sử dụng công chức quyết định. Trưởng Đoàn kiểm tra, xác minh có trách nhiệm phân công nhiệm vụ cụ thể cho các thành viên trong đoàn; các thành viên Đoàn kiểm tra, xác minh chịu trách nhiệm cá nhân về ý kiến kiểm tra, xác minh của mình. Hoạt động của Đoàn kiểm tra, xác minh phải đảm bảo nguyên tắc khách quan, công khai, trung thực; biên bản kết luận việc kiểm tra, xác minh được Trưởng Đoàn kiểm tra, xác minh báo cáo cơ quan sử dụng công chức sau 05 ngày làm việc kể từ ngày kết thúc việc kiểm tra, xác minh (bằng biên bản kết luận việc kiểm tra, xác minh) và chịu trách nhiệm về kết luận kiểm tra, xác minh của mình.</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Trách nhiệm kiểm tra, xác minh: cơ quan, tổ chức, đơn vị, cá nhân liên quan đến nội dung kiểm tra, xác minh có trách nhiệm cung cấp đầy đủ thông tin theo yêu cầu của Đoàn kiểm tra, xác minh; trường hợp cơ quan, tổ chức, đơn vị, cá nhân liên quan đ</w:t>
      </w:r>
      <w:r w:rsidRPr="00570635">
        <w:rPr>
          <w:rFonts w:ascii="Times New Roman" w:eastAsia="Times New Roman" w:hAnsi="Times New Roman" w:cs="Times New Roman"/>
          <w:color w:val="000000"/>
          <w:sz w:val="28"/>
          <w:szCs w:val="28"/>
        </w:rPr>
        <w:t>ế</w:t>
      </w:r>
      <w:r w:rsidRPr="00570635">
        <w:rPr>
          <w:rFonts w:ascii="Times New Roman" w:eastAsia="Times New Roman" w:hAnsi="Times New Roman" w:cs="Times New Roman"/>
          <w:color w:val="000000"/>
          <w:sz w:val="28"/>
          <w:szCs w:val="28"/>
          <w:lang w:val="vi-VN"/>
        </w:rPr>
        <w:t>n nội dung kiểm tra, xác minh làm sai lệch hồ sơ, giả mạo hồ sơ hoặc xác nhận, cấp giấy tờ, hồ sơ cho người không đủ điều kiện thì bị xử lý kỷ luật theo quy định của Luật Cán bộ, công chức và pháp luật hiện hành”.</w:t>
      </w:r>
    </w:p>
    <w:p w:rsidR="00570635" w:rsidRPr="00570635" w:rsidRDefault="00570635" w:rsidP="00570635">
      <w:pPr>
        <w:shd w:val="clear" w:color="auto" w:fill="FFFFFF"/>
        <w:spacing w:after="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2. Sửa đổi, bổ sung </w:t>
      </w:r>
      <w:bookmarkStart w:id="6" w:name="dc_3"/>
      <w:r w:rsidRPr="00570635">
        <w:rPr>
          <w:rFonts w:ascii="Times New Roman" w:eastAsia="Times New Roman" w:hAnsi="Times New Roman" w:cs="Times New Roman"/>
          <w:color w:val="000000"/>
          <w:sz w:val="28"/>
          <w:szCs w:val="28"/>
          <w:lang w:val="vi-VN"/>
        </w:rPr>
        <w:t>Khoản 3 Điều 11</w:t>
      </w:r>
      <w:bookmarkEnd w:id="6"/>
      <w:r w:rsidRPr="00570635">
        <w:rPr>
          <w:rFonts w:ascii="Times New Roman" w:eastAsia="Times New Roman" w:hAnsi="Times New Roman" w:cs="Times New Roman"/>
          <w:color w:val="000000"/>
          <w:sz w:val="28"/>
          <w:szCs w:val="28"/>
          <w:lang w:val="vi-VN"/>
        </w:rPr>
        <w:t> như sau:</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rPr>
        <w:t>“</w:t>
      </w:r>
      <w:r w:rsidRPr="00570635">
        <w:rPr>
          <w:rFonts w:ascii="Times New Roman" w:eastAsia="Times New Roman" w:hAnsi="Times New Roman" w:cs="Times New Roman"/>
          <w:color w:val="000000"/>
          <w:sz w:val="28"/>
          <w:szCs w:val="28"/>
          <w:lang w:val="vi-VN"/>
        </w:rPr>
        <w:t>3. Trường hợp sửa chữa thông tin trong hồ sơ công chức do cơ quan sử dụng công chức </w:t>
      </w:r>
      <w:r w:rsidRPr="00570635">
        <w:rPr>
          <w:rFonts w:ascii="Times New Roman" w:eastAsia="Times New Roman" w:hAnsi="Times New Roman" w:cs="Times New Roman"/>
          <w:color w:val="000000"/>
          <w:sz w:val="28"/>
          <w:szCs w:val="28"/>
        </w:rPr>
        <w:t>thực hiện,</w:t>
      </w:r>
      <w:r w:rsidRPr="00570635">
        <w:rPr>
          <w:rFonts w:ascii="Times New Roman" w:eastAsia="Times New Roman" w:hAnsi="Times New Roman" w:cs="Times New Roman"/>
          <w:color w:val="000000"/>
          <w:sz w:val="28"/>
          <w:szCs w:val="28"/>
          <w:lang w:val="vi-VN"/>
        </w:rPr>
        <w:t> sau đó báo c</w:t>
      </w:r>
      <w:r w:rsidRPr="00570635">
        <w:rPr>
          <w:rFonts w:ascii="Times New Roman" w:eastAsia="Times New Roman" w:hAnsi="Times New Roman" w:cs="Times New Roman"/>
          <w:color w:val="000000"/>
          <w:sz w:val="28"/>
          <w:szCs w:val="28"/>
        </w:rPr>
        <w:t>á</w:t>
      </w:r>
      <w:r w:rsidRPr="00570635">
        <w:rPr>
          <w:rFonts w:ascii="Times New Roman" w:eastAsia="Times New Roman" w:hAnsi="Times New Roman" w:cs="Times New Roman"/>
          <w:color w:val="000000"/>
          <w:sz w:val="28"/>
          <w:szCs w:val="28"/>
          <w:lang w:val="vi-VN"/>
        </w:rPr>
        <w:t>o người đứng đầu cơ quan quản lý công chức xem xét, </w:t>
      </w:r>
      <w:r w:rsidRPr="00570635">
        <w:rPr>
          <w:rFonts w:ascii="Times New Roman" w:eastAsia="Times New Roman" w:hAnsi="Times New Roman" w:cs="Times New Roman"/>
          <w:color w:val="000000"/>
          <w:sz w:val="28"/>
          <w:szCs w:val="28"/>
        </w:rPr>
        <w:t>quyết định.</w:t>
      </w:r>
      <w:r w:rsidRPr="00570635">
        <w:rPr>
          <w:rFonts w:ascii="Times New Roman" w:eastAsia="Times New Roman" w:hAnsi="Times New Roman" w:cs="Times New Roman"/>
          <w:color w:val="000000"/>
          <w:sz w:val="28"/>
          <w:szCs w:val="28"/>
          <w:lang w:val="vi-VN"/>
        </w:rPr>
        <w:t> C</w:t>
      </w:r>
      <w:r w:rsidRPr="00570635">
        <w:rPr>
          <w:rFonts w:ascii="Times New Roman" w:eastAsia="Times New Roman" w:hAnsi="Times New Roman" w:cs="Times New Roman"/>
          <w:color w:val="000000"/>
          <w:sz w:val="28"/>
          <w:szCs w:val="28"/>
        </w:rPr>
        <w:t>ơ </w:t>
      </w:r>
      <w:r w:rsidRPr="00570635">
        <w:rPr>
          <w:rFonts w:ascii="Times New Roman" w:eastAsia="Times New Roman" w:hAnsi="Times New Roman" w:cs="Times New Roman"/>
          <w:color w:val="000000"/>
          <w:sz w:val="28"/>
          <w:szCs w:val="28"/>
          <w:lang w:val="vi-VN"/>
        </w:rPr>
        <w:t>quan sử dụng công chức phải thực hiện việc kiểm tra, xác minh về những th</w:t>
      </w:r>
      <w:r w:rsidRPr="00570635">
        <w:rPr>
          <w:rFonts w:ascii="Times New Roman" w:eastAsia="Times New Roman" w:hAnsi="Times New Roman" w:cs="Times New Roman"/>
          <w:color w:val="000000"/>
          <w:sz w:val="28"/>
          <w:szCs w:val="28"/>
        </w:rPr>
        <w:t>ô</w:t>
      </w:r>
      <w:r w:rsidRPr="00570635">
        <w:rPr>
          <w:rFonts w:ascii="Times New Roman" w:eastAsia="Times New Roman" w:hAnsi="Times New Roman" w:cs="Times New Roman"/>
          <w:color w:val="000000"/>
          <w:sz w:val="28"/>
          <w:szCs w:val="28"/>
          <w:lang w:val="vi-VN"/>
        </w:rPr>
        <w:t xml:space="preserve">ng tin sửa chữa trong hồ sơ công chức như quy định tại Điểm </w:t>
      </w:r>
      <w:r w:rsidRPr="00570635">
        <w:rPr>
          <w:rFonts w:ascii="Times New Roman" w:eastAsia="Times New Roman" w:hAnsi="Times New Roman" w:cs="Times New Roman"/>
          <w:color w:val="000000"/>
          <w:sz w:val="28"/>
          <w:szCs w:val="28"/>
          <w:lang w:val="vi-VN"/>
        </w:rPr>
        <w:lastRenderedPageBreak/>
        <w:t>c </w:t>
      </w:r>
      <w:r w:rsidRPr="00570635">
        <w:rPr>
          <w:rFonts w:ascii="Times New Roman" w:eastAsia="Times New Roman" w:hAnsi="Times New Roman" w:cs="Times New Roman"/>
          <w:color w:val="000000"/>
          <w:sz w:val="28"/>
          <w:szCs w:val="28"/>
        </w:rPr>
        <w:t>Khoản</w:t>
      </w:r>
      <w:r w:rsidRPr="00570635">
        <w:rPr>
          <w:rFonts w:ascii="Times New Roman" w:eastAsia="Times New Roman" w:hAnsi="Times New Roman" w:cs="Times New Roman"/>
          <w:color w:val="000000"/>
          <w:sz w:val="28"/>
          <w:szCs w:val="28"/>
          <w:lang w:val="vi-VN"/>
        </w:rPr>
        <w:t> 2 Điều n</w:t>
      </w:r>
      <w:r w:rsidRPr="00570635">
        <w:rPr>
          <w:rFonts w:ascii="Times New Roman" w:eastAsia="Times New Roman" w:hAnsi="Times New Roman" w:cs="Times New Roman"/>
          <w:color w:val="000000"/>
          <w:sz w:val="28"/>
          <w:szCs w:val="28"/>
        </w:rPr>
        <w:t>à</w:t>
      </w:r>
      <w:r w:rsidRPr="00570635">
        <w:rPr>
          <w:rFonts w:ascii="Times New Roman" w:eastAsia="Times New Roman" w:hAnsi="Times New Roman" w:cs="Times New Roman"/>
          <w:color w:val="000000"/>
          <w:sz w:val="28"/>
          <w:szCs w:val="28"/>
          <w:lang w:val="vi-VN"/>
        </w:rPr>
        <w:t>y. Nội dung sửa chữa thông tin hồ sơ công chức thực hiện n</w:t>
      </w:r>
      <w:r w:rsidRPr="00570635">
        <w:rPr>
          <w:rFonts w:ascii="Times New Roman" w:eastAsia="Times New Roman" w:hAnsi="Times New Roman" w:cs="Times New Roman"/>
          <w:color w:val="000000"/>
          <w:sz w:val="28"/>
          <w:szCs w:val="28"/>
        </w:rPr>
        <w:t>hư sau:</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a) Trường h</w:t>
      </w:r>
      <w:r w:rsidRPr="00570635">
        <w:rPr>
          <w:rFonts w:ascii="Times New Roman" w:eastAsia="Times New Roman" w:hAnsi="Times New Roman" w:cs="Times New Roman"/>
          <w:color w:val="000000"/>
          <w:sz w:val="28"/>
          <w:szCs w:val="28"/>
        </w:rPr>
        <w:t>ợp</w:t>
      </w:r>
      <w:r w:rsidRPr="00570635">
        <w:rPr>
          <w:rFonts w:ascii="Times New Roman" w:eastAsia="Times New Roman" w:hAnsi="Times New Roman" w:cs="Times New Roman"/>
          <w:color w:val="000000"/>
          <w:sz w:val="28"/>
          <w:szCs w:val="28"/>
          <w:lang w:val="vi-VN"/>
        </w:rPr>
        <w:t> các thành ph</w:t>
      </w:r>
      <w:r w:rsidRPr="00570635">
        <w:rPr>
          <w:rFonts w:ascii="Times New Roman" w:eastAsia="Times New Roman" w:hAnsi="Times New Roman" w:cs="Times New Roman"/>
          <w:color w:val="000000"/>
          <w:sz w:val="28"/>
          <w:szCs w:val="28"/>
        </w:rPr>
        <w:t>ầ</w:t>
      </w:r>
      <w:r w:rsidRPr="00570635">
        <w:rPr>
          <w:rFonts w:ascii="Times New Roman" w:eastAsia="Times New Roman" w:hAnsi="Times New Roman" w:cs="Times New Roman"/>
          <w:color w:val="000000"/>
          <w:sz w:val="28"/>
          <w:szCs w:val="28"/>
          <w:lang w:val="vi-VN"/>
        </w:rPr>
        <w:t>n hồ sơ (quy</w:t>
      </w:r>
      <w:r w:rsidRPr="00570635">
        <w:rPr>
          <w:rFonts w:ascii="Times New Roman" w:eastAsia="Times New Roman" w:hAnsi="Times New Roman" w:cs="Times New Roman"/>
          <w:color w:val="000000"/>
          <w:sz w:val="28"/>
          <w:szCs w:val="28"/>
        </w:rPr>
        <w:t>ể</w:t>
      </w:r>
      <w:r w:rsidRPr="00570635">
        <w:rPr>
          <w:rFonts w:ascii="Times New Roman" w:eastAsia="Times New Roman" w:hAnsi="Times New Roman" w:cs="Times New Roman"/>
          <w:color w:val="000000"/>
          <w:sz w:val="28"/>
          <w:szCs w:val="28"/>
          <w:lang w:val="vi-VN"/>
        </w:rPr>
        <w:t>n Lý lịch cán bộ, công chức, giấy khai sinh, sổ bảo hiểm xã hội, văn b</w:t>
      </w:r>
      <w:r w:rsidRPr="00570635">
        <w:rPr>
          <w:rFonts w:ascii="Times New Roman" w:eastAsia="Times New Roman" w:hAnsi="Times New Roman" w:cs="Times New Roman"/>
          <w:color w:val="000000"/>
          <w:sz w:val="28"/>
          <w:szCs w:val="28"/>
        </w:rPr>
        <w:t>ằ</w:t>
      </w:r>
      <w:r w:rsidRPr="00570635">
        <w:rPr>
          <w:rFonts w:ascii="Times New Roman" w:eastAsia="Times New Roman" w:hAnsi="Times New Roman" w:cs="Times New Roman"/>
          <w:color w:val="000000"/>
          <w:sz w:val="28"/>
          <w:szCs w:val="28"/>
          <w:lang w:val="vi-VN"/>
        </w:rPr>
        <w:t>ng, chứng chỉ) không thống nhất thì căn cứ giấy khai sinh gốc để hoàn thiện, bổ sung và thống nhất các thành phần hồ sơ khác theo giấy khai sinh này; trường hợp trong hồ sơ công chức không có giấy khai sinh thì căn cứ quyển Lý lịch cán bộ, công chức công chức lập khi công chức được tuyển dụng lần đầu vào cơ quan, tổ chức, đơn vị của nhà nước để thống nhất.</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b) Việc sửa chữa các thông tin trong hồ sơ công chức phải </w:t>
      </w:r>
      <w:r w:rsidRPr="00570635">
        <w:rPr>
          <w:rFonts w:ascii="Times New Roman" w:eastAsia="Times New Roman" w:hAnsi="Times New Roman" w:cs="Times New Roman"/>
          <w:color w:val="000000"/>
          <w:sz w:val="28"/>
          <w:szCs w:val="28"/>
        </w:rPr>
        <w:t>đ</w:t>
      </w:r>
      <w:r w:rsidRPr="00570635">
        <w:rPr>
          <w:rFonts w:ascii="Times New Roman" w:eastAsia="Times New Roman" w:hAnsi="Times New Roman" w:cs="Times New Roman"/>
          <w:color w:val="000000"/>
          <w:sz w:val="28"/>
          <w:szCs w:val="28"/>
          <w:lang w:val="vi-VN"/>
        </w:rPr>
        <w:t>ược người đứng đầu cơ quan quản lý công chức quyết định bằng văn bản, sau khi c</w:t>
      </w:r>
      <w:r w:rsidRPr="00570635">
        <w:rPr>
          <w:rFonts w:ascii="Times New Roman" w:eastAsia="Times New Roman" w:hAnsi="Times New Roman" w:cs="Times New Roman"/>
          <w:color w:val="000000"/>
          <w:sz w:val="28"/>
          <w:szCs w:val="28"/>
        </w:rPr>
        <w:t>ó </w:t>
      </w:r>
      <w:r w:rsidRPr="00570635">
        <w:rPr>
          <w:rFonts w:ascii="Times New Roman" w:eastAsia="Times New Roman" w:hAnsi="Times New Roman" w:cs="Times New Roman"/>
          <w:color w:val="000000"/>
          <w:sz w:val="28"/>
          <w:szCs w:val="28"/>
          <w:lang w:val="vi-VN"/>
        </w:rPr>
        <w:t>biên bản kết luận việc kiểm tra, xác minh của cơ quan sử dụng công chức.</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c) Không thực hiện việc sửa chữa, điều chỉnh ngày, tháng, năm sinh trong hồ sơ đối với công chức là đảng viên Đảng Cộng sản Việt Nam mà thống nh</w:t>
      </w:r>
      <w:r w:rsidRPr="00570635">
        <w:rPr>
          <w:rFonts w:ascii="Times New Roman" w:eastAsia="Times New Roman" w:hAnsi="Times New Roman" w:cs="Times New Roman"/>
          <w:color w:val="000000"/>
          <w:sz w:val="28"/>
          <w:szCs w:val="28"/>
        </w:rPr>
        <w:t>ấ</w:t>
      </w:r>
      <w:r w:rsidRPr="00570635">
        <w:rPr>
          <w:rFonts w:ascii="Times New Roman" w:eastAsia="Times New Roman" w:hAnsi="Times New Roman" w:cs="Times New Roman"/>
          <w:color w:val="000000"/>
          <w:sz w:val="28"/>
          <w:szCs w:val="28"/>
          <w:lang w:val="vi-VN"/>
        </w:rPr>
        <w:t>t xác định ngày, tháng, năm sinh (tuổi) của công chức theo tuổi khai trong hồ sơ lý lịch đảng viên (hồ sơ gốc) khi được kết nạp vào Đảng”.</w:t>
      </w:r>
    </w:p>
    <w:p w:rsidR="00570635" w:rsidRPr="00570635" w:rsidRDefault="00570635" w:rsidP="00570635">
      <w:pPr>
        <w:shd w:val="clear" w:color="auto" w:fill="FFFFFF"/>
        <w:spacing w:after="0" w:line="234" w:lineRule="atLeast"/>
        <w:rPr>
          <w:rFonts w:ascii="Times New Roman" w:eastAsia="Times New Roman" w:hAnsi="Times New Roman" w:cs="Times New Roman"/>
          <w:color w:val="000000"/>
          <w:sz w:val="28"/>
          <w:szCs w:val="28"/>
        </w:rPr>
      </w:pPr>
      <w:bookmarkStart w:id="7" w:name="dieu_2"/>
      <w:r w:rsidRPr="00570635">
        <w:rPr>
          <w:rFonts w:ascii="Times New Roman" w:eastAsia="Times New Roman" w:hAnsi="Times New Roman" w:cs="Times New Roman"/>
          <w:b/>
          <w:bCs/>
          <w:color w:val="000000"/>
          <w:sz w:val="28"/>
          <w:szCs w:val="28"/>
          <w:lang w:val="vi-VN"/>
        </w:rPr>
        <w:t>Điều 2. Sửa đổi, bổ sung </w:t>
      </w:r>
      <w:bookmarkStart w:id="8" w:name="dc_4"/>
      <w:bookmarkEnd w:id="7"/>
      <w:r w:rsidRPr="00570635">
        <w:rPr>
          <w:rFonts w:ascii="Times New Roman" w:eastAsia="Times New Roman" w:hAnsi="Times New Roman" w:cs="Times New Roman"/>
          <w:b/>
          <w:bCs/>
          <w:color w:val="000000"/>
          <w:sz w:val="28"/>
          <w:szCs w:val="28"/>
          <w:lang w:val="vi-VN"/>
        </w:rPr>
        <w:t>Điểm b Khoản 3 Điều 18</w:t>
      </w:r>
      <w:bookmarkEnd w:id="8"/>
      <w:r w:rsidRPr="00570635">
        <w:rPr>
          <w:rFonts w:ascii="Times New Roman" w:eastAsia="Times New Roman" w:hAnsi="Times New Roman" w:cs="Times New Roman"/>
          <w:b/>
          <w:bCs/>
          <w:color w:val="000000"/>
          <w:sz w:val="28"/>
          <w:szCs w:val="28"/>
          <w:lang w:val="vi-VN"/>
        </w:rPr>
        <w:t> về thẩm quyền và trách nhiệm người đứng đầu cơ quan quản lý công chức</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rPr>
        <w:t>“</w:t>
      </w:r>
      <w:r w:rsidRPr="00570635">
        <w:rPr>
          <w:rFonts w:ascii="Times New Roman" w:eastAsia="Times New Roman" w:hAnsi="Times New Roman" w:cs="Times New Roman"/>
          <w:color w:val="000000"/>
          <w:sz w:val="28"/>
          <w:szCs w:val="28"/>
          <w:lang w:val="vi-VN"/>
        </w:rPr>
        <w:t>b) Tổ chức cho công chức kê khai, quyết định việc lập mới, s</w:t>
      </w:r>
      <w:r w:rsidRPr="00570635">
        <w:rPr>
          <w:rFonts w:ascii="Times New Roman" w:eastAsia="Times New Roman" w:hAnsi="Times New Roman" w:cs="Times New Roman"/>
          <w:color w:val="000000"/>
          <w:sz w:val="28"/>
          <w:szCs w:val="28"/>
        </w:rPr>
        <w:t>ử</w:t>
      </w:r>
      <w:r w:rsidRPr="00570635">
        <w:rPr>
          <w:rFonts w:ascii="Times New Roman" w:eastAsia="Times New Roman" w:hAnsi="Times New Roman" w:cs="Times New Roman"/>
          <w:color w:val="000000"/>
          <w:sz w:val="28"/>
          <w:szCs w:val="28"/>
          <w:lang w:val="vi-VN"/>
        </w:rPr>
        <w:t>a ch</w:t>
      </w:r>
      <w:r w:rsidRPr="00570635">
        <w:rPr>
          <w:rFonts w:ascii="Times New Roman" w:eastAsia="Times New Roman" w:hAnsi="Times New Roman" w:cs="Times New Roman"/>
          <w:color w:val="000000"/>
          <w:sz w:val="28"/>
          <w:szCs w:val="28"/>
        </w:rPr>
        <w:t>ữ</w:t>
      </w:r>
      <w:r w:rsidRPr="00570635">
        <w:rPr>
          <w:rFonts w:ascii="Times New Roman" w:eastAsia="Times New Roman" w:hAnsi="Times New Roman" w:cs="Times New Roman"/>
          <w:color w:val="000000"/>
          <w:sz w:val="28"/>
          <w:szCs w:val="28"/>
          <w:lang w:val="vi-VN"/>
        </w:rPr>
        <w:t>a dữ liệu thông tin trong hồ sơ công chức bằng v</w:t>
      </w:r>
      <w:r w:rsidRPr="00570635">
        <w:rPr>
          <w:rFonts w:ascii="Times New Roman" w:eastAsia="Times New Roman" w:hAnsi="Times New Roman" w:cs="Times New Roman"/>
          <w:color w:val="000000"/>
          <w:sz w:val="28"/>
          <w:szCs w:val="28"/>
        </w:rPr>
        <w:t>ă</w:t>
      </w:r>
      <w:r w:rsidRPr="00570635">
        <w:rPr>
          <w:rFonts w:ascii="Times New Roman" w:eastAsia="Times New Roman" w:hAnsi="Times New Roman" w:cs="Times New Roman"/>
          <w:color w:val="000000"/>
          <w:sz w:val="28"/>
          <w:szCs w:val="28"/>
          <w:lang w:val="vi-VN"/>
        </w:rPr>
        <w:t>n b</w:t>
      </w:r>
      <w:r w:rsidRPr="00570635">
        <w:rPr>
          <w:rFonts w:ascii="Times New Roman" w:eastAsia="Times New Roman" w:hAnsi="Times New Roman" w:cs="Times New Roman"/>
          <w:color w:val="000000"/>
          <w:sz w:val="28"/>
          <w:szCs w:val="28"/>
        </w:rPr>
        <w:t>ả</w:t>
      </w:r>
      <w:r w:rsidRPr="00570635">
        <w:rPr>
          <w:rFonts w:ascii="Times New Roman" w:eastAsia="Times New Roman" w:hAnsi="Times New Roman" w:cs="Times New Roman"/>
          <w:color w:val="000000"/>
          <w:sz w:val="28"/>
          <w:szCs w:val="28"/>
          <w:lang w:val="vi-VN"/>
        </w:rPr>
        <w:t>n để công chức hoàn thiện hồ sơ theo quy định của Thông tư này, sau khi cơ quan sử dụng công chức có kết luận việc kiểm tra, xác minh”.</w:t>
      </w:r>
    </w:p>
    <w:p w:rsidR="00570635" w:rsidRPr="00570635" w:rsidRDefault="00570635" w:rsidP="00570635">
      <w:pPr>
        <w:shd w:val="clear" w:color="auto" w:fill="FFFFFF"/>
        <w:spacing w:after="0" w:line="234" w:lineRule="atLeast"/>
        <w:rPr>
          <w:rFonts w:ascii="Times New Roman" w:eastAsia="Times New Roman" w:hAnsi="Times New Roman" w:cs="Times New Roman"/>
          <w:color w:val="000000"/>
          <w:sz w:val="28"/>
          <w:szCs w:val="28"/>
        </w:rPr>
      </w:pPr>
      <w:bookmarkStart w:id="9" w:name="dieu_3"/>
      <w:r w:rsidRPr="00570635">
        <w:rPr>
          <w:rFonts w:ascii="Times New Roman" w:eastAsia="Times New Roman" w:hAnsi="Times New Roman" w:cs="Times New Roman"/>
          <w:b/>
          <w:bCs/>
          <w:color w:val="000000"/>
          <w:sz w:val="28"/>
          <w:szCs w:val="28"/>
          <w:lang w:val="vi-VN"/>
        </w:rPr>
        <w:t>Điều 3. Điều khoản thi hành</w:t>
      </w:r>
      <w:bookmarkEnd w:id="9"/>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lastRenderedPageBreak/>
        <w:t>Thông tư này có hiệu lực th</w:t>
      </w:r>
      <w:r w:rsidRPr="00570635">
        <w:rPr>
          <w:rFonts w:ascii="Times New Roman" w:eastAsia="Times New Roman" w:hAnsi="Times New Roman" w:cs="Times New Roman"/>
          <w:color w:val="000000"/>
          <w:sz w:val="28"/>
          <w:szCs w:val="28"/>
        </w:rPr>
        <w:t>i </w:t>
      </w:r>
      <w:r w:rsidRPr="00570635">
        <w:rPr>
          <w:rFonts w:ascii="Times New Roman" w:eastAsia="Times New Roman" w:hAnsi="Times New Roman" w:cs="Times New Roman"/>
          <w:color w:val="000000"/>
          <w:sz w:val="28"/>
          <w:szCs w:val="28"/>
          <w:lang w:val="vi-VN"/>
        </w:rPr>
        <w:t>hành k</w:t>
      </w:r>
      <w:r w:rsidRPr="00570635">
        <w:rPr>
          <w:rFonts w:ascii="Times New Roman" w:eastAsia="Times New Roman" w:hAnsi="Times New Roman" w:cs="Times New Roman"/>
          <w:color w:val="000000"/>
          <w:sz w:val="28"/>
          <w:szCs w:val="28"/>
        </w:rPr>
        <w:t>ể </w:t>
      </w:r>
      <w:r w:rsidRPr="00570635">
        <w:rPr>
          <w:rFonts w:ascii="Times New Roman" w:eastAsia="Times New Roman" w:hAnsi="Times New Roman" w:cs="Times New Roman"/>
          <w:color w:val="000000"/>
          <w:sz w:val="28"/>
          <w:szCs w:val="28"/>
          <w:lang w:val="vi-VN"/>
        </w:rPr>
        <w:t>từ ngày 15 tháng 7 năm 2019.</w:t>
      </w:r>
    </w:p>
    <w:p w:rsidR="00570635" w:rsidRPr="00570635" w:rsidRDefault="00570635" w:rsidP="00570635">
      <w:pPr>
        <w:shd w:val="clear" w:color="auto" w:fill="FFFFFF"/>
        <w:spacing w:after="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Bãi bỏ quy định tại </w:t>
      </w:r>
      <w:bookmarkStart w:id="10" w:name="dc_5"/>
      <w:r w:rsidRPr="00570635">
        <w:rPr>
          <w:rFonts w:ascii="Times New Roman" w:eastAsia="Times New Roman" w:hAnsi="Times New Roman" w:cs="Times New Roman"/>
          <w:color w:val="000000"/>
          <w:sz w:val="28"/>
          <w:szCs w:val="28"/>
          <w:lang w:val="vi-VN"/>
        </w:rPr>
        <w:t>Khoản 4, Khoản 5 và Khoản 6 Điều 11 Thông tư số 11/2012/TT-BNV</w:t>
      </w:r>
      <w:bookmarkEnd w:id="10"/>
      <w:r w:rsidRPr="00570635">
        <w:rPr>
          <w:rFonts w:ascii="Times New Roman" w:eastAsia="Times New Roman" w:hAnsi="Times New Roman" w:cs="Times New Roman"/>
          <w:color w:val="000000"/>
          <w:sz w:val="28"/>
          <w:szCs w:val="28"/>
          <w:lang w:val="vi-VN"/>
        </w:rPr>
        <w:t>.</w:t>
      </w:r>
    </w:p>
    <w:p w:rsidR="00570635" w:rsidRPr="00570635" w:rsidRDefault="00570635" w:rsidP="00570635">
      <w:pPr>
        <w:shd w:val="clear" w:color="auto" w:fill="FFFFFF"/>
        <w:spacing w:after="0" w:line="234" w:lineRule="atLeast"/>
        <w:rPr>
          <w:rFonts w:ascii="Times New Roman" w:eastAsia="Times New Roman" w:hAnsi="Times New Roman" w:cs="Times New Roman"/>
          <w:color w:val="000000"/>
          <w:sz w:val="28"/>
          <w:szCs w:val="28"/>
        </w:rPr>
      </w:pPr>
      <w:bookmarkStart w:id="11" w:name="dieu_4"/>
      <w:r w:rsidRPr="00570635">
        <w:rPr>
          <w:rFonts w:ascii="Times New Roman" w:eastAsia="Times New Roman" w:hAnsi="Times New Roman" w:cs="Times New Roman"/>
          <w:b/>
          <w:bCs/>
          <w:color w:val="000000"/>
          <w:sz w:val="28"/>
          <w:szCs w:val="28"/>
          <w:lang w:val="vi-VN"/>
        </w:rPr>
        <w:t>Điều 4. Trách nhiệm tổ chức thực hiện</w:t>
      </w:r>
      <w:bookmarkEnd w:id="11"/>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tỉnh, thành phố trực thuộc Trung ương, các cơ quan, tổ chức, đơn vị và cá nhân có liên quan chịu trách nhiệm thi hành Thông tư này.</w:t>
      </w:r>
      <w:r w:rsidRPr="00570635">
        <w:rPr>
          <w:rFonts w:ascii="Times New Roman" w:eastAsia="Times New Roman" w:hAnsi="Times New Roman" w:cs="Times New Roman"/>
          <w:color w:val="000000"/>
          <w:sz w:val="28"/>
          <w:szCs w:val="28"/>
        </w:rPr>
        <w:t>/.</w:t>
      </w:r>
    </w:p>
    <w:p w:rsidR="00570635" w:rsidRPr="00570635" w:rsidRDefault="00570635" w:rsidP="00570635">
      <w:pPr>
        <w:shd w:val="clear" w:color="auto" w:fill="FFFFFF"/>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570635" w:rsidRPr="00570635" w:rsidTr="00570635">
        <w:trPr>
          <w:tblCellSpacing w:w="0" w:type="dxa"/>
        </w:trPr>
        <w:tc>
          <w:tcPr>
            <w:tcW w:w="4808" w:type="dxa"/>
            <w:shd w:val="clear" w:color="auto" w:fill="FFFFFF"/>
            <w:tcMar>
              <w:top w:w="0" w:type="dxa"/>
              <w:left w:w="108" w:type="dxa"/>
              <w:bottom w:w="0" w:type="dxa"/>
              <w:right w:w="108" w:type="dxa"/>
            </w:tcMar>
            <w:hideMark/>
          </w:tcPr>
          <w:p w:rsidR="00570635" w:rsidRPr="00570635" w:rsidRDefault="00570635" w:rsidP="00570635">
            <w:pPr>
              <w:spacing w:before="120" w:after="120" w:line="234" w:lineRule="atLeast"/>
              <w:rPr>
                <w:rFonts w:ascii="Times New Roman" w:eastAsia="Times New Roman" w:hAnsi="Times New Roman" w:cs="Times New Roman"/>
                <w:color w:val="000000"/>
                <w:sz w:val="28"/>
                <w:szCs w:val="28"/>
              </w:rPr>
            </w:pPr>
            <w:r w:rsidRPr="00570635">
              <w:rPr>
                <w:rFonts w:ascii="Times New Roman" w:eastAsia="Times New Roman" w:hAnsi="Times New Roman" w:cs="Times New Roman"/>
                <w:b/>
                <w:bCs/>
                <w:i/>
                <w:iCs/>
                <w:color w:val="000000"/>
                <w:sz w:val="28"/>
                <w:szCs w:val="28"/>
                <w:lang w:val="vi-VN"/>
              </w:rPr>
              <w:br/>
              <w:t>Nơi nhận:</w:t>
            </w:r>
            <w:r w:rsidRPr="00570635">
              <w:rPr>
                <w:rFonts w:ascii="Times New Roman" w:eastAsia="Times New Roman" w:hAnsi="Times New Roman" w:cs="Times New Roman"/>
                <w:b/>
                <w:bCs/>
                <w:i/>
                <w:iCs/>
                <w:color w:val="000000"/>
                <w:sz w:val="28"/>
                <w:szCs w:val="28"/>
                <w:lang w:val="vi-VN"/>
              </w:rPr>
              <w:br/>
            </w:r>
            <w:r w:rsidRPr="00570635">
              <w:rPr>
                <w:rFonts w:ascii="Times New Roman" w:eastAsia="Times New Roman" w:hAnsi="Times New Roman" w:cs="Times New Roman"/>
                <w:color w:val="000000"/>
                <w:sz w:val="28"/>
                <w:szCs w:val="28"/>
                <w:lang w:val="vi-VN"/>
              </w:rPr>
              <w:t>- Ban Bí thư Trung ương Đảng;</w:t>
            </w:r>
            <w:r w:rsidRPr="00570635">
              <w:rPr>
                <w:rFonts w:ascii="Times New Roman" w:eastAsia="Times New Roman" w:hAnsi="Times New Roman" w:cs="Times New Roman"/>
                <w:color w:val="000000"/>
                <w:sz w:val="28"/>
                <w:szCs w:val="28"/>
                <w:lang w:val="vi-VN"/>
              </w:rPr>
              <w:br/>
              <w:t>- Thủ tướng, các Phó Th</w:t>
            </w:r>
            <w:r w:rsidRPr="00570635">
              <w:rPr>
                <w:rFonts w:ascii="Times New Roman" w:eastAsia="Times New Roman" w:hAnsi="Times New Roman" w:cs="Times New Roman"/>
                <w:color w:val="000000"/>
                <w:sz w:val="28"/>
                <w:szCs w:val="28"/>
              </w:rPr>
              <w:t>ủ </w:t>
            </w:r>
            <w:r w:rsidRPr="00570635">
              <w:rPr>
                <w:rFonts w:ascii="Times New Roman" w:eastAsia="Times New Roman" w:hAnsi="Times New Roman" w:cs="Times New Roman"/>
                <w:color w:val="000000"/>
                <w:sz w:val="28"/>
                <w:szCs w:val="28"/>
                <w:lang w:val="vi-VN"/>
              </w:rPr>
              <w:t>tướng Chính phủ;</w:t>
            </w:r>
            <w:r w:rsidRPr="00570635">
              <w:rPr>
                <w:rFonts w:ascii="Times New Roman" w:eastAsia="Times New Roman" w:hAnsi="Times New Roman" w:cs="Times New Roman"/>
                <w:color w:val="000000"/>
                <w:sz w:val="28"/>
                <w:szCs w:val="28"/>
                <w:lang w:val="vi-VN"/>
              </w:rPr>
              <w:br/>
              <w:t>- Các Bộ, cơ quan ngang Bộ, cơ quan thuộc Chính phủ;</w:t>
            </w:r>
            <w:r w:rsidRPr="00570635">
              <w:rPr>
                <w:rFonts w:ascii="Times New Roman" w:eastAsia="Times New Roman" w:hAnsi="Times New Roman" w:cs="Times New Roman"/>
                <w:color w:val="000000"/>
                <w:sz w:val="28"/>
                <w:szCs w:val="28"/>
                <w:lang w:val="vi-VN"/>
              </w:rPr>
              <w:br/>
              <w:t>- HĐND, UBND các t</w:t>
            </w:r>
            <w:r w:rsidRPr="00570635">
              <w:rPr>
                <w:rFonts w:ascii="Times New Roman" w:eastAsia="Times New Roman" w:hAnsi="Times New Roman" w:cs="Times New Roman"/>
                <w:color w:val="000000"/>
                <w:sz w:val="28"/>
                <w:szCs w:val="28"/>
              </w:rPr>
              <w:t>ỉ</w:t>
            </w:r>
            <w:r w:rsidRPr="00570635">
              <w:rPr>
                <w:rFonts w:ascii="Times New Roman" w:eastAsia="Times New Roman" w:hAnsi="Times New Roman" w:cs="Times New Roman"/>
                <w:color w:val="000000"/>
                <w:sz w:val="28"/>
                <w:szCs w:val="28"/>
                <w:lang w:val="vi-VN"/>
              </w:rPr>
              <w:t>nh, thành phố trực thuộc TW;</w:t>
            </w:r>
            <w:r w:rsidRPr="00570635">
              <w:rPr>
                <w:rFonts w:ascii="Times New Roman" w:eastAsia="Times New Roman" w:hAnsi="Times New Roman" w:cs="Times New Roman"/>
                <w:color w:val="000000"/>
                <w:sz w:val="28"/>
                <w:szCs w:val="28"/>
                <w:lang w:val="vi-VN"/>
              </w:rPr>
              <w:br/>
              <w:t>- Văn phòng Trung ương và các Ban của Đảng;</w:t>
            </w:r>
            <w:r w:rsidRPr="00570635">
              <w:rPr>
                <w:rFonts w:ascii="Times New Roman" w:eastAsia="Times New Roman" w:hAnsi="Times New Roman" w:cs="Times New Roman"/>
                <w:color w:val="000000"/>
                <w:sz w:val="28"/>
                <w:szCs w:val="28"/>
                <w:lang w:val="vi-VN"/>
              </w:rPr>
              <w:br/>
              <w:t>- Văn phòng Quốc hội;</w:t>
            </w:r>
            <w:r w:rsidRPr="00570635">
              <w:rPr>
                <w:rFonts w:ascii="Times New Roman" w:eastAsia="Times New Roman" w:hAnsi="Times New Roman" w:cs="Times New Roman"/>
                <w:color w:val="000000"/>
                <w:sz w:val="28"/>
                <w:szCs w:val="28"/>
                <w:lang w:val="vi-VN"/>
              </w:rPr>
              <w:br/>
              <w:t>- Văn phòng Ch</w:t>
            </w:r>
            <w:r w:rsidRPr="00570635">
              <w:rPr>
                <w:rFonts w:ascii="Times New Roman" w:eastAsia="Times New Roman" w:hAnsi="Times New Roman" w:cs="Times New Roman"/>
                <w:color w:val="000000"/>
                <w:sz w:val="28"/>
                <w:szCs w:val="28"/>
              </w:rPr>
              <w:t>ủ </w:t>
            </w:r>
            <w:r w:rsidRPr="00570635">
              <w:rPr>
                <w:rFonts w:ascii="Times New Roman" w:eastAsia="Times New Roman" w:hAnsi="Times New Roman" w:cs="Times New Roman"/>
                <w:color w:val="000000"/>
                <w:sz w:val="28"/>
                <w:szCs w:val="28"/>
                <w:lang w:val="vi-VN"/>
              </w:rPr>
              <w:t>tịch nước;</w:t>
            </w:r>
            <w:r w:rsidRPr="00570635">
              <w:rPr>
                <w:rFonts w:ascii="Times New Roman" w:eastAsia="Times New Roman" w:hAnsi="Times New Roman" w:cs="Times New Roman"/>
                <w:color w:val="000000"/>
                <w:sz w:val="28"/>
                <w:szCs w:val="28"/>
                <w:lang w:val="vi-VN"/>
              </w:rPr>
              <w:br/>
              <w:t>- Viện Kiểm sát nhân dân tối cao;</w:t>
            </w:r>
            <w:r w:rsidRPr="00570635">
              <w:rPr>
                <w:rFonts w:ascii="Times New Roman" w:eastAsia="Times New Roman" w:hAnsi="Times New Roman" w:cs="Times New Roman"/>
                <w:color w:val="000000"/>
                <w:sz w:val="28"/>
                <w:szCs w:val="28"/>
                <w:lang w:val="vi-VN"/>
              </w:rPr>
              <w:br/>
            </w:r>
            <w:r w:rsidRPr="00570635">
              <w:rPr>
                <w:rFonts w:ascii="Times New Roman" w:eastAsia="Times New Roman" w:hAnsi="Times New Roman" w:cs="Times New Roman"/>
                <w:color w:val="000000"/>
                <w:sz w:val="28"/>
                <w:szCs w:val="28"/>
                <w:lang w:val="vi-VN"/>
              </w:rPr>
              <w:lastRenderedPageBreak/>
              <w:t>- Tòa án nhân dân tối cao;</w:t>
            </w:r>
            <w:r w:rsidRPr="00570635">
              <w:rPr>
                <w:rFonts w:ascii="Times New Roman" w:eastAsia="Times New Roman" w:hAnsi="Times New Roman" w:cs="Times New Roman"/>
                <w:color w:val="000000"/>
                <w:sz w:val="28"/>
                <w:szCs w:val="28"/>
                <w:lang w:val="vi-VN"/>
              </w:rPr>
              <w:br/>
              <w:t>- Ki</w:t>
            </w:r>
            <w:r w:rsidRPr="00570635">
              <w:rPr>
                <w:rFonts w:ascii="Times New Roman" w:eastAsia="Times New Roman" w:hAnsi="Times New Roman" w:cs="Times New Roman"/>
                <w:color w:val="000000"/>
                <w:sz w:val="28"/>
                <w:szCs w:val="28"/>
              </w:rPr>
              <w:t>ể</w:t>
            </w:r>
            <w:r w:rsidRPr="00570635">
              <w:rPr>
                <w:rFonts w:ascii="Times New Roman" w:eastAsia="Times New Roman" w:hAnsi="Times New Roman" w:cs="Times New Roman"/>
                <w:color w:val="000000"/>
                <w:sz w:val="28"/>
                <w:szCs w:val="28"/>
                <w:lang w:val="vi-VN"/>
              </w:rPr>
              <w:t>m toán nhà nước;</w:t>
            </w:r>
            <w:r w:rsidRPr="00570635">
              <w:rPr>
                <w:rFonts w:ascii="Times New Roman" w:eastAsia="Times New Roman" w:hAnsi="Times New Roman" w:cs="Times New Roman"/>
                <w:color w:val="000000"/>
                <w:sz w:val="28"/>
                <w:szCs w:val="28"/>
                <w:lang w:val="vi-VN"/>
              </w:rPr>
              <w:br/>
              <w:t>- Ủy ban Giám sát tài chính Quốc gia;</w:t>
            </w:r>
            <w:r w:rsidRPr="00570635">
              <w:rPr>
                <w:rFonts w:ascii="Times New Roman" w:eastAsia="Times New Roman" w:hAnsi="Times New Roman" w:cs="Times New Roman"/>
                <w:color w:val="000000"/>
                <w:sz w:val="28"/>
                <w:szCs w:val="28"/>
                <w:lang w:val="vi-VN"/>
              </w:rPr>
              <w:br/>
              <w:t>- </w:t>
            </w:r>
            <w:r w:rsidRPr="00570635">
              <w:rPr>
                <w:rFonts w:ascii="Times New Roman" w:eastAsia="Times New Roman" w:hAnsi="Times New Roman" w:cs="Times New Roman"/>
                <w:color w:val="000000"/>
                <w:sz w:val="28"/>
                <w:szCs w:val="28"/>
              </w:rPr>
              <w:t>Ủy </w:t>
            </w:r>
            <w:r w:rsidRPr="00570635">
              <w:rPr>
                <w:rFonts w:ascii="Times New Roman" w:eastAsia="Times New Roman" w:hAnsi="Times New Roman" w:cs="Times New Roman"/>
                <w:color w:val="000000"/>
                <w:sz w:val="28"/>
                <w:szCs w:val="28"/>
                <w:lang w:val="vi-VN"/>
              </w:rPr>
              <w:t>ban TW Mặt trận Tổ quốc V</w:t>
            </w:r>
            <w:r w:rsidRPr="00570635">
              <w:rPr>
                <w:rFonts w:ascii="Times New Roman" w:eastAsia="Times New Roman" w:hAnsi="Times New Roman" w:cs="Times New Roman"/>
                <w:color w:val="000000"/>
                <w:sz w:val="28"/>
                <w:szCs w:val="28"/>
              </w:rPr>
              <w:t>i</w:t>
            </w:r>
            <w:r w:rsidRPr="00570635">
              <w:rPr>
                <w:rFonts w:ascii="Times New Roman" w:eastAsia="Times New Roman" w:hAnsi="Times New Roman" w:cs="Times New Roman"/>
                <w:color w:val="000000"/>
                <w:sz w:val="28"/>
                <w:szCs w:val="28"/>
                <w:lang w:val="vi-VN"/>
              </w:rPr>
              <w:t>ệt Nam;</w:t>
            </w:r>
            <w:r w:rsidRPr="00570635">
              <w:rPr>
                <w:rFonts w:ascii="Times New Roman" w:eastAsia="Times New Roman" w:hAnsi="Times New Roman" w:cs="Times New Roman"/>
                <w:color w:val="000000"/>
                <w:sz w:val="28"/>
                <w:szCs w:val="28"/>
                <w:lang w:val="vi-VN"/>
              </w:rPr>
              <w:br/>
              <w:t>- Cơ quan Trung ương của các đoàn thể;</w:t>
            </w:r>
            <w:r w:rsidRPr="00570635">
              <w:rPr>
                <w:rFonts w:ascii="Times New Roman" w:eastAsia="Times New Roman" w:hAnsi="Times New Roman" w:cs="Times New Roman"/>
                <w:color w:val="000000"/>
                <w:sz w:val="28"/>
                <w:szCs w:val="28"/>
                <w:lang w:val="vi-VN"/>
              </w:rPr>
              <w:br/>
              <w:t>- Cục Kiểm tra văn bản </w:t>
            </w:r>
            <w:r w:rsidRPr="00570635">
              <w:rPr>
                <w:rFonts w:ascii="Times New Roman" w:eastAsia="Times New Roman" w:hAnsi="Times New Roman" w:cs="Times New Roman"/>
                <w:color w:val="000000"/>
                <w:sz w:val="28"/>
                <w:szCs w:val="28"/>
              </w:rPr>
              <w:t>Q</w:t>
            </w:r>
            <w:r w:rsidRPr="00570635">
              <w:rPr>
                <w:rFonts w:ascii="Times New Roman" w:eastAsia="Times New Roman" w:hAnsi="Times New Roman" w:cs="Times New Roman"/>
                <w:color w:val="000000"/>
                <w:sz w:val="28"/>
                <w:szCs w:val="28"/>
                <w:lang w:val="vi-VN"/>
              </w:rPr>
              <w:t>PPL (Bộ Tư pháp);</w:t>
            </w:r>
            <w:r w:rsidRPr="00570635">
              <w:rPr>
                <w:rFonts w:ascii="Times New Roman" w:eastAsia="Times New Roman" w:hAnsi="Times New Roman" w:cs="Times New Roman"/>
                <w:color w:val="000000"/>
                <w:sz w:val="28"/>
                <w:szCs w:val="28"/>
                <w:lang w:val="vi-VN"/>
              </w:rPr>
              <w:br/>
              <w:t>- S</w:t>
            </w:r>
            <w:r w:rsidRPr="00570635">
              <w:rPr>
                <w:rFonts w:ascii="Times New Roman" w:eastAsia="Times New Roman" w:hAnsi="Times New Roman" w:cs="Times New Roman"/>
                <w:color w:val="000000"/>
                <w:sz w:val="28"/>
                <w:szCs w:val="28"/>
              </w:rPr>
              <w:t>ở </w:t>
            </w:r>
            <w:r w:rsidRPr="00570635">
              <w:rPr>
                <w:rFonts w:ascii="Times New Roman" w:eastAsia="Times New Roman" w:hAnsi="Times New Roman" w:cs="Times New Roman"/>
                <w:color w:val="000000"/>
                <w:sz w:val="28"/>
                <w:szCs w:val="28"/>
                <w:lang w:val="vi-VN"/>
              </w:rPr>
              <w:t>Nội vụ các tỉnh, thành phố trực thuộc TW;</w:t>
            </w:r>
            <w:r w:rsidRPr="00570635">
              <w:rPr>
                <w:rFonts w:ascii="Times New Roman" w:eastAsia="Times New Roman" w:hAnsi="Times New Roman" w:cs="Times New Roman"/>
                <w:color w:val="000000"/>
                <w:sz w:val="28"/>
                <w:szCs w:val="28"/>
                <w:lang w:val="vi-VN"/>
              </w:rPr>
              <w:br/>
              <w:t>- Công báo</w:t>
            </w:r>
            <w:r w:rsidRPr="00570635">
              <w:rPr>
                <w:rFonts w:ascii="Times New Roman" w:eastAsia="Times New Roman" w:hAnsi="Times New Roman" w:cs="Times New Roman"/>
                <w:color w:val="000000"/>
                <w:sz w:val="28"/>
                <w:szCs w:val="28"/>
              </w:rPr>
              <w:t>,</w:t>
            </w:r>
            <w:r w:rsidRPr="00570635">
              <w:rPr>
                <w:rFonts w:ascii="Times New Roman" w:eastAsia="Times New Roman" w:hAnsi="Times New Roman" w:cs="Times New Roman"/>
                <w:color w:val="000000"/>
                <w:sz w:val="28"/>
                <w:szCs w:val="28"/>
                <w:lang w:val="vi-VN"/>
              </w:rPr>
              <w:t> Website Chính ph</w:t>
            </w:r>
            <w:r w:rsidRPr="00570635">
              <w:rPr>
                <w:rFonts w:ascii="Times New Roman" w:eastAsia="Times New Roman" w:hAnsi="Times New Roman" w:cs="Times New Roman"/>
                <w:color w:val="000000"/>
                <w:sz w:val="28"/>
                <w:szCs w:val="28"/>
              </w:rPr>
              <w:t>ủ</w:t>
            </w:r>
            <w:r w:rsidRPr="00570635">
              <w:rPr>
                <w:rFonts w:ascii="Times New Roman" w:eastAsia="Times New Roman" w:hAnsi="Times New Roman" w:cs="Times New Roman"/>
                <w:color w:val="000000"/>
                <w:sz w:val="28"/>
                <w:szCs w:val="28"/>
                <w:lang w:val="vi-VN"/>
              </w:rPr>
              <w:t>; Website Bộ Nội vụ;</w:t>
            </w:r>
            <w:r w:rsidRPr="00570635">
              <w:rPr>
                <w:rFonts w:ascii="Times New Roman" w:eastAsia="Times New Roman" w:hAnsi="Times New Roman" w:cs="Times New Roman"/>
                <w:color w:val="000000"/>
                <w:sz w:val="28"/>
                <w:szCs w:val="28"/>
                <w:lang w:val="vi-VN"/>
              </w:rPr>
              <w:br/>
              <w:t>- Bộ Nội vụ: Bộ trưởng, các Thứ trư</w:t>
            </w:r>
            <w:r w:rsidRPr="00570635">
              <w:rPr>
                <w:rFonts w:ascii="Times New Roman" w:eastAsia="Times New Roman" w:hAnsi="Times New Roman" w:cs="Times New Roman"/>
                <w:color w:val="000000"/>
                <w:sz w:val="28"/>
                <w:szCs w:val="28"/>
              </w:rPr>
              <w:t>ở</w:t>
            </w:r>
            <w:r w:rsidRPr="00570635">
              <w:rPr>
                <w:rFonts w:ascii="Times New Roman" w:eastAsia="Times New Roman" w:hAnsi="Times New Roman" w:cs="Times New Roman"/>
                <w:color w:val="000000"/>
                <w:sz w:val="28"/>
                <w:szCs w:val="28"/>
                <w:lang w:val="vi-VN"/>
              </w:rPr>
              <w:t>ng, các đơn vị thuộc và trực thuộc Bộ Nội vụ;</w:t>
            </w:r>
            <w:r w:rsidRPr="00570635">
              <w:rPr>
                <w:rFonts w:ascii="Times New Roman" w:eastAsia="Times New Roman" w:hAnsi="Times New Roman" w:cs="Times New Roman"/>
                <w:color w:val="000000"/>
                <w:sz w:val="28"/>
                <w:szCs w:val="28"/>
                <w:lang w:val="vi-VN"/>
              </w:rPr>
              <w:br/>
              <w:t>- Lưu: VT, CCVC (20b).</w:t>
            </w:r>
          </w:p>
        </w:tc>
        <w:tc>
          <w:tcPr>
            <w:tcW w:w="4048" w:type="dxa"/>
            <w:shd w:val="clear" w:color="auto" w:fill="FFFFFF"/>
            <w:tcMar>
              <w:top w:w="0" w:type="dxa"/>
              <w:left w:w="108" w:type="dxa"/>
              <w:bottom w:w="0" w:type="dxa"/>
              <w:right w:w="108" w:type="dxa"/>
            </w:tcMar>
            <w:hideMark/>
          </w:tcPr>
          <w:p w:rsidR="00570635" w:rsidRPr="00570635" w:rsidRDefault="00570635" w:rsidP="00570635">
            <w:pPr>
              <w:spacing w:before="120" w:after="120" w:line="234" w:lineRule="atLeast"/>
              <w:jc w:val="center"/>
              <w:rPr>
                <w:rFonts w:ascii="Times New Roman" w:eastAsia="Times New Roman" w:hAnsi="Times New Roman" w:cs="Times New Roman"/>
                <w:color w:val="000000"/>
                <w:sz w:val="28"/>
                <w:szCs w:val="28"/>
              </w:rPr>
            </w:pPr>
            <w:r w:rsidRPr="00570635">
              <w:rPr>
                <w:rFonts w:ascii="Times New Roman" w:eastAsia="Times New Roman" w:hAnsi="Times New Roman" w:cs="Times New Roman"/>
                <w:b/>
                <w:bCs/>
                <w:color w:val="000000"/>
                <w:sz w:val="28"/>
                <w:szCs w:val="28"/>
              </w:rPr>
              <w:lastRenderedPageBreak/>
              <w:t>BỘ TRƯỞNG</w:t>
            </w:r>
            <w:r w:rsidRPr="00570635">
              <w:rPr>
                <w:rFonts w:ascii="Times New Roman" w:eastAsia="Times New Roman" w:hAnsi="Times New Roman" w:cs="Times New Roman"/>
                <w:b/>
                <w:bCs/>
                <w:color w:val="000000"/>
                <w:sz w:val="28"/>
                <w:szCs w:val="28"/>
                <w:lang w:val="vi-VN"/>
              </w:rPr>
              <w:br/>
            </w:r>
            <w:r w:rsidRPr="00570635">
              <w:rPr>
                <w:rFonts w:ascii="Times New Roman" w:eastAsia="Times New Roman" w:hAnsi="Times New Roman" w:cs="Times New Roman"/>
                <w:b/>
                <w:bCs/>
                <w:color w:val="000000"/>
                <w:sz w:val="28"/>
                <w:szCs w:val="28"/>
                <w:lang w:val="vi-VN"/>
              </w:rPr>
              <w:br/>
            </w:r>
            <w:r w:rsidRPr="00570635">
              <w:rPr>
                <w:rFonts w:ascii="Times New Roman" w:eastAsia="Times New Roman" w:hAnsi="Times New Roman" w:cs="Times New Roman"/>
                <w:b/>
                <w:bCs/>
                <w:color w:val="000000"/>
                <w:sz w:val="28"/>
                <w:szCs w:val="28"/>
                <w:lang w:val="vi-VN"/>
              </w:rPr>
              <w:br/>
            </w:r>
            <w:r w:rsidRPr="00570635">
              <w:rPr>
                <w:rFonts w:ascii="Times New Roman" w:eastAsia="Times New Roman" w:hAnsi="Times New Roman" w:cs="Times New Roman"/>
                <w:b/>
                <w:bCs/>
                <w:color w:val="000000"/>
                <w:sz w:val="28"/>
                <w:szCs w:val="28"/>
                <w:lang w:val="vi-VN"/>
              </w:rPr>
              <w:br/>
            </w:r>
            <w:r w:rsidRPr="00570635">
              <w:rPr>
                <w:rFonts w:ascii="Times New Roman" w:eastAsia="Times New Roman" w:hAnsi="Times New Roman" w:cs="Times New Roman"/>
                <w:b/>
                <w:bCs/>
                <w:color w:val="000000"/>
                <w:sz w:val="28"/>
                <w:szCs w:val="28"/>
                <w:lang w:val="vi-VN"/>
              </w:rPr>
              <w:br/>
            </w:r>
            <w:r w:rsidRPr="00570635">
              <w:rPr>
                <w:rFonts w:ascii="Times New Roman" w:eastAsia="Times New Roman" w:hAnsi="Times New Roman" w:cs="Times New Roman"/>
                <w:b/>
                <w:bCs/>
                <w:color w:val="000000"/>
                <w:sz w:val="28"/>
                <w:szCs w:val="28"/>
              </w:rPr>
              <w:t>Lê Vĩnh Tân</w:t>
            </w:r>
          </w:p>
        </w:tc>
      </w:tr>
    </w:tbl>
    <w:p w:rsidR="00570635" w:rsidRPr="00570635" w:rsidRDefault="00570635">
      <w:pPr>
        <w:rPr>
          <w:rFonts w:ascii="Times New Roman" w:hAnsi="Times New Roman" w:cs="Times New Roman"/>
          <w:sz w:val="28"/>
          <w:szCs w:val="28"/>
        </w:rPr>
      </w:pPr>
    </w:p>
    <w:sectPr w:rsidR="00570635" w:rsidRPr="0057063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67" w:rsidRDefault="009E3F67" w:rsidP="00570635">
      <w:pPr>
        <w:spacing w:after="0" w:line="240" w:lineRule="auto"/>
      </w:pPr>
      <w:r>
        <w:separator/>
      </w:r>
    </w:p>
  </w:endnote>
  <w:endnote w:type="continuationSeparator" w:id="0">
    <w:p w:rsidR="009E3F67" w:rsidRDefault="009E3F67" w:rsidP="0057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35" w:rsidRDefault="00570635">
    <w:pPr>
      <w:pStyle w:val="Footer"/>
      <w:tabs>
        <w:tab w:val="clear" w:pos="4680"/>
        <w:tab w:val="clear" w:pos="9360"/>
      </w:tabs>
      <w:jc w:val="center"/>
      <w:rPr>
        <w:caps/>
        <w:color w:val="5B9BD5" w:themeColor="accent1"/>
      </w:rPr>
    </w:pPr>
  </w:p>
  <w:p w:rsidR="00570635" w:rsidRDefault="00570635">
    <w:pPr>
      <w:pStyle w:val="Footer"/>
      <w:tabs>
        <w:tab w:val="clear" w:pos="4680"/>
        <w:tab w:val="clear" w:pos="9360"/>
      </w:tabs>
      <w:jc w:val="center"/>
      <w:rPr>
        <w:caps/>
        <w:color w:val="5B9BD5" w:themeColor="accent1"/>
      </w:rPr>
    </w:pPr>
  </w:p>
  <w:p w:rsidR="00570635" w:rsidRDefault="00570635">
    <w:pPr>
      <w:pStyle w:val="Footer"/>
      <w:tabs>
        <w:tab w:val="clear" w:pos="4680"/>
        <w:tab w:val="clear" w:pos="9360"/>
      </w:tabs>
      <w:jc w:val="center"/>
      <w:rPr>
        <w:caps/>
        <w:color w:val="5B9BD5" w:themeColor="accent1"/>
      </w:rPr>
    </w:pPr>
  </w:p>
  <w:p w:rsidR="00570635" w:rsidRDefault="00570635">
    <w:pPr>
      <w:pStyle w:val="Footer"/>
      <w:tabs>
        <w:tab w:val="clear" w:pos="4680"/>
        <w:tab w:val="clear" w:pos="9360"/>
      </w:tabs>
      <w:jc w:val="center"/>
      <w:rPr>
        <w:caps/>
        <w:color w:val="5B9BD5" w:themeColor="accent1"/>
      </w:rPr>
    </w:pPr>
  </w:p>
  <w:p w:rsidR="00570635" w:rsidRDefault="00570635">
    <w:pPr>
      <w:pStyle w:val="Footer"/>
      <w:tabs>
        <w:tab w:val="clear" w:pos="4680"/>
        <w:tab w:val="clear" w:pos="9360"/>
      </w:tabs>
      <w:jc w:val="center"/>
      <w:rPr>
        <w:caps/>
        <w:color w:val="5B9BD5" w:themeColor="accent1"/>
      </w:rPr>
    </w:pPr>
  </w:p>
  <w:p w:rsidR="00570635" w:rsidRDefault="00570635">
    <w:pPr>
      <w:pStyle w:val="Footer"/>
      <w:tabs>
        <w:tab w:val="clear" w:pos="4680"/>
        <w:tab w:val="clear" w:pos="9360"/>
      </w:tabs>
      <w:jc w:val="center"/>
      <w:rPr>
        <w:caps/>
        <w:color w:val="5B9BD5" w:themeColor="accent1"/>
      </w:rPr>
    </w:pPr>
  </w:p>
  <w:p w:rsidR="00570635" w:rsidRDefault="00570635">
    <w:pPr>
      <w:pStyle w:val="Footer"/>
      <w:tabs>
        <w:tab w:val="clear" w:pos="4680"/>
        <w:tab w:val="clear" w:pos="9360"/>
      </w:tabs>
      <w:jc w:val="center"/>
      <w:rPr>
        <w:caps/>
        <w:color w:val="5B9BD5" w:themeColor="accent1"/>
      </w:rPr>
    </w:pPr>
  </w:p>
  <w:p w:rsidR="00570635" w:rsidRDefault="00570635">
    <w:pPr>
      <w:pStyle w:val="Footer"/>
      <w:tabs>
        <w:tab w:val="clear" w:pos="4680"/>
        <w:tab w:val="clear" w:pos="9360"/>
      </w:tabs>
      <w:jc w:val="center"/>
      <w:rPr>
        <w:caps/>
        <w:color w:val="5B9BD5" w:themeColor="accent1"/>
      </w:rPr>
    </w:pPr>
  </w:p>
  <w:p w:rsidR="00570635" w:rsidRDefault="00570635">
    <w:pPr>
      <w:pStyle w:val="Footer"/>
      <w:tabs>
        <w:tab w:val="clear" w:pos="4680"/>
        <w:tab w:val="clear" w:pos="9360"/>
      </w:tabs>
      <w:jc w:val="center"/>
      <w:rPr>
        <w:caps/>
        <w:color w:val="5B9BD5" w:themeColor="accent1"/>
      </w:rPr>
    </w:pPr>
  </w:p>
  <w:p w:rsidR="00570635" w:rsidRPr="00FD3BA7" w:rsidRDefault="00570635" w:rsidP="00570635">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570635" w:rsidRPr="00FD3BA7" w:rsidRDefault="00570635" w:rsidP="00570635">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570635" w:rsidRDefault="00570635" w:rsidP="00570635">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570635" w:rsidRDefault="00570635" w:rsidP="00570635">
    <w:pPr>
      <w:pStyle w:val="Header"/>
      <w:tabs>
        <w:tab w:val="clear" w:pos="9360"/>
      </w:tabs>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p>
  <w:p w:rsidR="00570635" w:rsidRDefault="00570635" w:rsidP="00570635">
    <w:pPr>
      <w:pStyle w:val="Header"/>
      <w:jc w:val="center"/>
      <w:rPr>
        <w:rFonts w:ascii="Times New Roman" w:hAnsi="Times New Roman" w:cs="Times New Roman"/>
        <w:color w:val="FF0000"/>
      </w:rPr>
    </w:pPr>
  </w:p>
  <w:p w:rsidR="00570635" w:rsidRDefault="00570635" w:rsidP="00570635">
    <w:pPr>
      <w:pStyle w:val="Header"/>
      <w:jc w:val="center"/>
      <w:rPr>
        <w:rFonts w:ascii="Times New Roman" w:hAnsi="Times New Roman" w:cs="Times New Roman"/>
        <w:color w:val="FF0000"/>
      </w:rPr>
    </w:pPr>
  </w:p>
  <w:p w:rsidR="00570635" w:rsidRDefault="00570635" w:rsidP="00570635">
    <w:pPr>
      <w:pStyle w:val="Header"/>
      <w:jc w:val="center"/>
      <w:rPr>
        <w:rFonts w:ascii="Times New Roman" w:hAnsi="Times New Roman" w:cs="Times New Roman"/>
        <w:color w:val="FF0000"/>
      </w:rPr>
    </w:pPr>
  </w:p>
  <w:p w:rsidR="00570635" w:rsidRDefault="00570635" w:rsidP="00570635">
    <w:pPr>
      <w:pStyle w:val="Header"/>
      <w:jc w:val="center"/>
      <w:rPr>
        <w:rFonts w:ascii="Times New Roman" w:hAnsi="Times New Roman" w:cs="Times New Roman"/>
        <w:color w:val="FF0000"/>
      </w:rPr>
    </w:pPr>
  </w:p>
  <w:p w:rsidR="00570635" w:rsidRDefault="00570635" w:rsidP="00570635">
    <w:pPr>
      <w:pStyle w:val="Header"/>
      <w:jc w:val="center"/>
      <w:rPr>
        <w:rFonts w:ascii="Times New Roman" w:hAnsi="Times New Roman" w:cs="Times New Roman"/>
        <w:color w:val="FF0000"/>
      </w:rPr>
    </w:pPr>
  </w:p>
  <w:p w:rsidR="00570635" w:rsidRDefault="00570635" w:rsidP="00570635">
    <w:pPr>
      <w:rPr>
        <w:rFonts w:ascii="Times New Roman" w:hAnsi="Times New Roman" w:cs="Times New Roman"/>
      </w:rPr>
    </w:pPr>
  </w:p>
  <w:p w:rsidR="00570635" w:rsidRDefault="0057063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B2542">
      <w:rPr>
        <w:caps/>
        <w:noProof/>
        <w:color w:val="5B9BD5" w:themeColor="accent1"/>
      </w:rPr>
      <w:t>1</w:t>
    </w:r>
    <w:r>
      <w:rPr>
        <w:caps/>
        <w:noProof/>
        <w:color w:val="5B9BD5" w:themeColor="accent1"/>
      </w:rPr>
      <w:fldChar w:fldCharType="end"/>
    </w:r>
  </w:p>
  <w:p w:rsidR="00570635" w:rsidRDefault="00570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67" w:rsidRDefault="009E3F67" w:rsidP="00570635">
      <w:pPr>
        <w:spacing w:after="0" w:line="240" w:lineRule="auto"/>
      </w:pPr>
      <w:r>
        <w:separator/>
      </w:r>
    </w:p>
  </w:footnote>
  <w:footnote w:type="continuationSeparator" w:id="0">
    <w:p w:rsidR="009E3F67" w:rsidRDefault="009E3F67" w:rsidP="00570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35"/>
    <w:rsid w:val="000A29A0"/>
    <w:rsid w:val="002B2542"/>
    <w:rsid w:val="00570635"/>
    <w:rsid w:val="009E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A4B67-91EC-4AC8-817C-97144FD1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6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0635"/>
    <w:rPr>
      <w:color w:val="0000FF"/>
      <w:u w:val="single"/>
    </w:rPr>
  </w:style>
  <w:style w:type="paragraph" w:styleId="Header">
    <w:name w:val="header"/>
    <w:basedOn w:val="Normal"/>
    <w:link w:val="HeaderChar"/>
    <w:uiPriority w:val="99"/>
    <w:unhideWhenUsed/>
    <w:rsid w:val="00570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635"/>
  </w:style>
  <w:style w:type="paragraph" w:styleId="Footer">
    <w:name w:val="footer"/>
    <w:basedOn w:val="Normal"/>
    <w:link w:val="FooterChar"/>
    <w:uiPriority w:val="99"/>
    <w:unhideWhenUsed/>
    <w:rsid w:val="0057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2019-07-16T01:42:00Z</dcterms:created>
  <dcterms:modified xsi:type="dcterms:W3CDTF">2019-07-16T02:05:00Z</dcterms:modified>
</cp:coreProperties>
</file>